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01A" w:rsidRDefault="00C7001A" w:rsidP="008D4614">
      <w:pPr>
        <w:spacing w:line="360" w:lineRule="auto"/>
        <w:ind w:left="6153"/>
        <w:rPr>
          <w:szCs w:val="24"/>
          <w:rtl/>
        </w:rPr>
      </w:pPr>
      <w:bookmarkStart w:id="0" w:name="Date"/>
      <w:bookmarkEnd w:id="0"/>
      <w:r>
        <w:rPr>
          <w:szCs w:val="24"/>
          <w:rtl/>
        </w:rPr>
        <w:t xml:space="preserve">ח' בתמוז </w:t>
      </w:r>
      <w:proofErr w:type="spellStart"/>
      <w:r>
        <w:rPr>
          <w:szCs w:val="24"/>
          <w:rtl/>
        </w:rPr>
        <w:t>התשע"ד</w:t>
      </w:r>
      <w:proofErr w:type="spellEnd"/>
      <w:r>
        <w:rPr>
          <w:szCs w:val="24"/>
          <w:rtl/>
        </w:rPr>
        <w:br/>
        <w:t>6 ביולי 2014</w:t>
      </w:r>
    </w:p>
    <w:p w:rsidR="00C7001A" w:rsidRDefault="00C7001A" w:rsidP="008D4614">
      <w:pPr>
        <w:spacing w:line="360" w:lineRule="auto"/>
        <w:ind w:left="6153"/>
        <w:rPr>
          <w:szCs w:val="24"/>
          <w:rtl/>
        </w:rPr>
      </w:pPr>
      <w:bookmarkStart w:id="1" w:name="DocNum"/>
      <w:bookmarkEnd w:id="1"/>
      <w:r>
        <w:rPr>
          <w:szCs w:val="24"/>
          <w:rtl/>
        </w:rPr>
        <w:t>תק. 2014-47859</w:t>
      </w:r>
    </w:p>
    <w:p w:rsidR="00374868" w:rsidRPr="00AA228E"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both"/>
        <w:textAlignment w:val="baseline"/>
        <w:rPr>
          <w:rFonts w:ascii="Franklin Gothic Medium" w:hAnsi="Franklin Gothic Medium"/>
          <w:szCs w:val="24"/>
          <w:rtl/>
        </w:rPr>
      </w:pPr>
      <w:bookmarkStart w:id="2" w:name="Start"/>
      <w:bookmarkEnd w:id="2"/>
    </w:p>
    <w:p w:rsidR="00374868" w:rsidRPr="00AA228E" w:rsidRDefault="00374868" w:rsidP="00756F6A">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center"/>
        <w:textAlignment w:val="baseline"/>
        <w:rPr>
          <w:rFonts w:ascii="Franklin Gothic Medium" w:hAnsi="Franklin Gothic Medium"/>
          <w:b/>
          <w:bCs/>
          <w:szCs w:val="24"/>
          <w:u w:val="single"/>
          <w:rtl/>
        </w:rPr>
      </w:pPr>
      <w:bookmarkStart w:id="3" w:name="_GoBack"/>
      <w:r w:rsidRPr="00AA228E">
        <w:rPr>
          <w:rFonts w:ascii="Franklin Gothic Medium" w:hAnsi="Franklin Gothic Medium" w:hint="cs"/>
          <w:b/>
          <w:bCs/>
          <w:szCs w:val="24"/>
          <w:u w:val="single"/>
          <w:rtl/>
        </w:rPr>
        <w:t xml:space="preserve">הודעה לפרסום- מכרז פומבי </w:t>
      </w:r>
      <w:r w:rsidR="00756F6A">
        <w:rPr>
          <w:rFonts w:ascii="Franklin Gothic Medium" w:hAnsi="Franklin Gothic Medium" w:hint="cs"/>
          <w:b/>
          <w:bCs/>
          <w:szCs w:val="24"/>
          <w:u w:val="single"/>
          <w:rtl/>
        </w:rPr>
        <w:t>12</w:t>
      </w:r>
      <w:r w:rsidR="00624BE6" w:rsidRPr="00AA228E">
        <w:rPr>
          <w:rFonts w:ascii="Franklin Gothic Medium" w:hAnsi="Franklin Gothic Medium" w:hint="cs"/>
          <w:b/>
          <w:bCs/>
          <w:szCs w:val="24"/>
          <w:u w:val="single"/>
          <w:rtl/>
        </w:rPr>
        <w:t xml:space="preserve">/2014 </w:t>
      </w:r>
      <w:r w:rsidRPr="00AA228E">
        <w:rPr>
          <w:rFonts w:ascii="Franklin Gothic Medium" w:hAnsi="Franklin Gothic Medium" w:hint="cs"/>
          <w:b/>
          <w:bCs/>
          <w:szCs w:val="24"/>
          <w:u w:val="single"/>
          <w:rtl/>
        </w:rPr>
        <w:t xml:space="preserve">לקבלת </w:t>
      </w:r>
      <w:r w:rsidR="00CA77B7">
        <w:rPr>
          <w:rFonts w:ascii="Franklin Gothic Medium" w:hAnsi="Franklin Gothic Medium" w:hint="cs"/>
          <w:b/>
          <w:bCs/>
          <w:szCs w:val="24"/>
          <w:u w:val="single"/>
          <w:rtl/>
        </w:rPr>
        <w:t xml:space="preserve">שירותי ייעוץ אסטרטגיים כלכליים ושירותי </w:t>
      </w:r>
      <w:proofErr w:type="spellStart"/>
      <w:r w:rsidR="00CA77B7">
        <w:rPr>
          <w:rFonts w:ascii="Franklin Gothic Medium" w:hAnsi="Franklin Gothic Medium" w:hint="cs"/>
          <w:b/>
          <w:bCs/>
          <w:szCs w:val="24"/>
          <w:u w:val="single"/>
          <w:rtl/>
        </w:rPr>
        <w:t>מיידענות</w:t>
      </w:r>
      <w:bookmarkEnd w:id="3"/>
      <w:proofErr w:type="spellEnd"/>
    </w:p>
    <w:p w:rsidR="00374868" w:rsidRPr="00AA228E" w:rsidRDefault="00374868" w:rsidP="008D461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360" w:lineRule="auto"/>
        <w:ind w:left="669"/>
        <w:jc w:val="both"/>
        <w:textAlignment w:val="baseline"/>
        <w:rPr>
          <w:rFonts w:ascii="Franklin Gothic Medium" w:hAnsi="Franklin Gothic Medium"/>
          <w:szCs w:val="24"/>
        </w:rPr>
      </w:pPr>
    </w:p>
    <w:p w:rsidR="00374868" w:rsidRPr="00883643" w:rsidRDefault="008265E5" w:rsidP="008265E5">
      <w:pPr>
        <w:widowControl w:val="0"/>
        <w:numPr>
          <w:ilvl w:val="0"/>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Pr>
          <w:rFonts w:hint="cs"/>
          <w:szCs w:val="24"/>
          <w:rtl/>
          <w:lang w:eastAsia="en-US"/>
        </w:rPr>
        <w:t>אגף תקציבים במשרד האוצר</w:t>
      </w:r>
      <w:r w:rsidR="00902253" w:rsidRPr="00AA228E">
        <w:rPr>
          <w:rFonts w:hint="cs"/>
          <w:szCs w:val="24"/>
          <w:rtl/>
        </w:rPr>
        <w:t xml:space="preserve"> (להלן: "המזמין" </w:t>
      </w:r>
      <w:r w:rsidR="00902253" w:rsidRPr="00883643">
        <w:rPr>
          <w:rFonts w:hint="cs"/>
          <w:szCs w:val="24"/>
          <w:rtl/>
        </w:rPr>
        <w:t>)</w:t>
      </w:r>
      <w:r w:rsidR="002073CD" w:rsidRPr="00883643">
        <w:rPr>
          <w:rFonts w:hint="cs"/>
          <w:szCs w:val="24"/>
          <w:rtl/>
        </w:rPr>
        <w:t xml:space="preserve"> </w:t>
      </w:r>
      <w:r w:rsidR="00902253" w:rsidRPr="00883643">
        <w:rPr>
          <w:rFonts w:hint="cs"/>
          <w:szCs w:val="24"/>
          <w:rtl/>
        </w:rPr>
        <w:t xml:space="preserve">מבקשת לבחור יועץ </w:t>
      </w:r>
      <w:r w:rsidR="00396ADE" w:rsidRPr="00883643">
        <w:rPr>
          <w:rFonts w:hint="cs"/>
          <w:szCs w:val="24"/>
          <w:rtl/>
        </w:rPr>
        <w:t>ל</w:t>
      </w:r>
      <w:r w:rsidR="00396ADE" w:rsidRPr="00883643">
        <w:rPr>
          <w:szCs w:val="24"/>
          <w:rtl/>
        </w:rPr>
        <w:t>מתן שירותי ייעוץ אסטרטגיים, כלכליים ושירותי מידענות עבור אגף התקציבים שבמשרד האוצר עבור משרדי הממשלה השונים לרבות הגופים והחברות הציבוריות אשר בפיקוח ותקצוב המדינה</w:t>
      </w:r>
      <w:r w:rsidR="00396ADE" w:rsidRPr="00883643" w:rsidDel="00396ADE">
        <w:rPr>
          <w:rFonts w:hint="cs"/>
          <w:szCs w:val="24"/>
          <w:rtl/>
        </w:rPr>
        <w:t xml:space="preserve"> </w:t>
      </w:r>
      <w:r w:rsidR="00374868" w:rsidRPr="00883643">
        <w:rPr>
          <w:rFonts w:hint="cs"/>
          <w:szCs w:val="24"/>
          <w:rtl/>
          <w:lang w:eastAsia="en-US"/>
        </w:rPr>
        <w:t>(להלן - "המכרז").</w:t>
      </w:r>
    </w:p>
    <w:p w:rsidR="00AA228E" w:rsidRPr="00AA228E" w:rsidRDefault="009F71D3" w:rsidP="00883643">
      <w:pPr>
        <w:widowControl w:val="0"/>
        <w:numPr>
          <w:ilvl w:val="0"/>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sidRPr="00AA228E">
        <w:rPr>
          <w:rFonts w:hint="cs"/>
          <w:szCs w:val="24"/>
          <w:rtl/>
          <w:lang w:eastAsia="en-US"/>
        </w:rPr>
        <w:t>המכרז מבקש לבחור מספר זוכים אשר יספקו לאגף התקציב</w:t>
      </w:r>
      <w:r w:rsidR="00AA228E">
        <w:rPr>
          <w:rFonts w:hint="cs"/>
          <w:szCs w:val="24"/>
          <w:rtl/>
          <w:lang w:eastAsia="en-US"/>
        </w:rPr>
        <w:t>ים שירותי ייעוץ בנושאים מגוונים בהתאם לפירוט הבא:</w:t>
      </w:r>
    </w:p>
    <w:p w:rsidR="00AA228E" w:rsidRDefault="00AA228E" w:rsidP="002E48C4">
      <w:pPr>
        <w:widowControl w:val="0"/>
        <w:numPr>
          <w:ilvl w:val="1"/>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Pr>
          <w:rFonts w:ascii="Franklin Gothic Medium" w:hAnsi="Franklin Gothic Medium" w:hint="cs"/>
          <w:szCs w:val="24"/>
          <w:rtl/>
        </w:rPr>
        <w:t xml:space="preserve">ייעוץ אסטרטגי </w:t>
      </w:r>
      <w:r w:rsidR="002E48C4">
        <w:rPr>
          <w:rFonts w:ascii="Franklin Gothic Medium" w:hAnsi="Franklin Gothic Medium"/>
          <w:szCs w:val="24"/>
          <w:rtl/>
        </w:rPr>
        <w:t>–</w:t>
      </w:r>
      <w:r>
        <w:rPr>
          <w:rFonts w:ascii="Franklin Gothic Medium" w:hAnsi="Franklin Gothic Medium" w:hint="cs"/>
          <w:szCs w:val="24"/>
          <w:rtl/>
        </w:rPr>
        <w:t xml:space="preserve"> </w:t>
      </w:r>
      <w:r w:rsidRPr="00AA228E">
        <w:rPr>
          <w:rFonts w:ascii="Franklin Gothic Medium" w:hAnsi="Franklin Gothic Medium"/>
          <w:szCs w:val="24"/>
          <w:rtl/>
        </w:rPr>
        <w:t>ייעוץ אסטרטגי הינו ייעוץ לגוף ממשלתי/ציבורי כאמור לעיל ומטרתו לשפר את ביצועי הגוף. ייעוץ מעין זה יכול לכלול כל אחד מאלה: הגדרת מטרות ויעדים ומדדים לגוף, הכלים לשיפור העמידה ביעדים ובמטרות, חסכון במשאבים מבלי לפגוע בתוצאות הגוף. איחוד, צמצום, ובכלל זה בנייה והגדרה מחדש של מבנה הארגוני של הגוף בשים לב לגופים מקבילים בממשלה.</w:t>
      </w:r>
    </w:p>
    <w:p w:rsidR="00AA228E" w:rsidRDefault="009F71D3" w:rsidP="00883643">
      <w:pPr>
        <w:widowControl w:val="0"/>
        <w:numPr>
          <w:ilvl w:val="1"/>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sidRPr="00AA228E">
        <w:rPr>
          <w:rFonts w:ascii="Franklin Gothic Medium" w:hAnsi="Franklin Gothic Medium" w:hint="cs"/>
          <w:szCs w:val="24"/>
          <w:rtl/>
        </w:rPr>
        <w:t xml:space="preserve">ייעוץ כלכלי </w:t>
      </w:r>
      <w:r w:rsidR="00AA228E">
        <w:rPr>
          <w:rFonts w:ascii="Franklin Gothic Medium" w:hAnsi="Franklin Gothic Medium"/>
          <w:szCs w:val="24"/>
          <w:rtl/>
        </w:rPr>
        <w:t>–</w:t>
      </w:r>
      <w:r w:rsidR="00AA228E">
        <w:rPr>
          <w:rFonts w:ascii="Franklin Gothic Medium" w:hAnsi="Franklin Gothic Medium" w:hint="cs"/>
          <w:szCs w:val="24"/>
          <w:rtl/>
        </w:rPr>
        <w:t xml:space="preserve"> ייעוץ המתייחס לניתוח שוק מסוים, לרבות ניתוח כשלי שוק, חסמי כניסה, סובסידיות, השפעות מיסוי, תמלוגים, השפעות חיצוניות, מנגנוני מימון, ניהול סיכונים ועוד. הייעוץ יכלול המלצות לאופן ניהול השוק.</w:t>
      </w:r>
    </w:p>
    <w:p w:rsidR="00AA228E" w:rsidRDefault="00CA77B7" w:rsidP="00CA77B7">
      <w:pPr>
        <w:widowControl w:val="0"/>
        <w:numPr>
          <w:ilvl w:val="1"/>
          <w:numId w:val="8"/>
        </w:numPr>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Pr>
          <w:rFonts w:ascii="Franklin Gothic Medium" w:hAnsi="Franklin Gothic Medium" w:hint="cs"/>
          <w:szCs w:val="24"/>
          <w:rtl/>
        </w:rPr>
        <w:t xml:space="preserve">שירותי </w:t>
      </w:r>
      <w:proofErr w:type="spellStart"/>
      <w:r>
        <w:rPr>
          <w:rFonts w:ascii="Franklin Gothic Medium" w:hAnsi="Franklin Gothic Medium" w:hint="cs"/>
          <w:szCs w:val="24"/>
          <w:rtl/>
        </w:rPr>
        <w:t>מיידענות</w:t>
      </w:r>
      <w:proofErr w:type="spellEnd"/>
      <w:r>
        <w:rPr>
          <w:rFonts w:ascii="Franklin Gothic Medium" w:hAnsi="Franklin Gothic Medium" w:hint="cs"/>
          <w:szCs w:val="24"/>
          <w:rtl/>
        </w:rPr>
        <w:t xml:space="preserve"> </w:t>
      </w:r>
      <w:r>
        <w:rPr>
          <w:rFonts w:ascii="Franklin Gothic Medium" w:hAnsi="Franklin Gothic Medium"/>
          <w:szCs w:val="24"/>
          <w:rtl/>
        </w:rPr>
        <w:t>–</w:t>
      </w:r>
      <w:r>
        <w:rPr>
          <w:rFonts w:ascii="Franklin Gothic Medium" w:hAnsi="Franklin Gothic Medium" w:hint="cs"/>
          <w:szCs w:val="24"/>
          <w:rtl/>
        </w:rPr>
        <w:t xml:space="preserve"> </w:t>
      </w:r>
      <w:r w:rsidRPr="00CA77B7">
        <w:rPr>
          <w:rFonts w:ascii="Franklin Gothic Medium" w:hAnsi="Franklin Gothic Medium"/>
          <w:szCs w:val="24"/>
          <w:rtl/>
        </w:rPr>
        <w:t xml:space="preserve">סקירה </w:t>
      </w:r>
      <w:r>
        <w:rPr>
          <w:rFonts w:ascii="Franklin Gothic Medium" w:hAnsi="Franklin Gothic Medium" w:hint="cs"/>
          <w:szCs w:val="24"/>
          <w:rtl/>
        </w:rPr>
        <w:t>ש</w:t>
      </w:r>
      <w:r w:rsidRPr="00CA77B7">
        <w:rPr>
          <w:rFonts w:ascii="Franklin Gothic Medium" w:hAnsi="Franklin Gothic Medium"/>
          <w:szCs w:val="24"/>
          <w:rtl/>
        </w:rPr>
        <w:t>תכלול השוואה של המדינות בעולם למצב בישראל לרבות ניתוח הגורמים להבדלים, יתרונות וחסרונות של כל מודל וחסמים למעבר בין המודלים השונים.</w:t>
      </w:r>
    </w:p>
    <w:p w:rsidR="00CA77B7" w:rsidRPr="00AA228E" w:rsidRDefault="00CA77B7" w:rsidP="00CA77B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97"/>
        <w:jc w:val="both"/>
        <w:textAlignment w:val="baseline"/>
        <w:rPr>
          <w:rFonts w:ascii="Franklin Gothic Medium" w:hAnsi="Franklin Gothic Medium"/>
          <w:szCs w:val="24"/>
        </w:rPr>
      </w:pPr>
      <w:r>
        <w:rPr>
          <w:rFonts w:ascii="Franklin Gothic Medium" w:hAnsi="Franklin Gothic Medium" w:hint="cs"/>
          <w:szCs w:val="24"/>
          <w:rtl/>
        </w:rPr>
        <w:t xml:space="preserve">כמו כן, ייתכן והמזמין יבקש מהזוכה לספק שירותי ייעוץ לפי שעות. </w:t>
      </w:r>
    </w:p>
    <w:p w:rsidR="00AA228E" w:rsidRPr="00AA228E" w:rsidRDefault="00AA228E" w:rsidP="00883643">
      <w:pPr>
        <w:pStyle w:val="a7"/>
        <w:numPr>
          <w:ilvl w:val="0"/>
          <w:numId w:val="8"/>
        </w:numPr>
        <w:spacing w:before="0" w:after="200" w:line="276" w:lineRule="auto"/>
        <w:rPr>
          <w:rFonts w:asciiTheme="majorBidi" w:hAnsiTheme="majorBidi"/>
          <w:smallCaps/>
          <w:szCs w:val="24"/>
        </w:rPr>
      </w:pPr>
      <w:r w:rsidRPr="00AA228E">
        <w:rPr>
          <w:rFonts w:asciiTheme="majorBidi" w:hAnsiTheme="majorBidi" w:hint="cs"/>
          <w:smallCaps/>
          <w:szCs w:val="24"/>
          <w:rtl/>
        </w:rPr>
        <w:t xml:space="preserve">לאחר בחירת מספר זוכים, צוות באגף התקציבים, אשר מעוניין לבצע עבודת ייעוץ בהתאם לצורך, יפנה לכל אחד מהזוכים לקבלת הצעת עבודה בתחום שתכלול בין היתר את המתודולוגיה, תמחור ההצעה, זמינות הזוכה ניסיון הזוכה בתחום המבוקש. הבחירה של הזוכה תתבצע בהתאם למתואר בחוברת המכרז. </w:t>
      </w:r>
    </w:p>
    <w:p w:rsidR="00374868" w:rsidRPr="00AA228E" w:rsidRDefault="00374868" w:rsidP="0088364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669"/>
        <w:jc w:val="both"/>
        <w:textAlignment w:val="baseline"/>
        <w:rPr>
          <w:rFonts w:ascii="Franklin Gothic Medium" w:hAnsi="Franklin Gothic Medium"/>
          <w:szCs w:val="24"/>
        </w:rPr>
      </w:pPr>
    </w:p>
    <w:p w:rsidR="008D4614" w:rsidRPr="00AA228E" w:rsidRDefault="008D4614" w:rsidP="00883643">
      <w:pPr>
        <w:pStyle w:val="a7"/>
        <w:numPr>
          <w:ilvl w:val="0"/>
          <w:numId w:val="8"/>
        </w:numPr>
        <w:autoSpaceDE w:val="0"/>
        <w:autoSpaceDN w:val="0"/>
        <w:spacing w:line="276" w:lineRule="auto"/>
        <w:rPr>
          <w:b/>
          <w:bCs/>
          <w:szCs w:val="24"/>
          <w:u w:val="single"/>
        </w:rPr>
      </w:pPr>
      <w:r w:rsidRPr="00AA228E">
        <w:rPr>
          <w:rFonts w:hint="cs"/>
          <w:b/>
          <w:bCs/>
          <w:szCs w:val="24"/>
          <w:u w:val="single"/>
          <w:rtl/>
        </w:rPr>
        <w:t xml:space="preserve">להלן עיקרי התנאים המוקדמים ("תנאי הסף") להשתתפות במכרז. תנאים ודרישות נוספות מופיעים במסמכי המכרז: </w:t>
      </w:r>
    </w:p>
    <w:p w:rsidR="00CA77B7" w:rsidRDefault="00CA77B7" w:rsidP="00CA77B7">
      <w:pPr>
        <w:pStyle w:val="a7"/>
        <w:numPr>
          <w:ilvl w:val="1"/>
          <w:numId w:val="8"/>
        </w:numPr>
        <w:spacing w:after="0" w:line="276" w:lineRule="auto"/>
      </w:pPr>
      <w:r w:rsidRPr="00D205C5">
        <w:rPr>
          <w:rtl/>
        </w:rPr>
        <w:t xml:space="preserve">ניסיון </w:t>
      </w:r>
      <w:r w:rsidRPr="00D205C5">
        <w:rPr>
          <w:rFonts w:hint="cs"/>
          <w:rtl/>
        </w:rPr>
        <w:t xml:space="preserve">של </w:t>
      </w:r>
      <w:r>
        <w:rPr>
          <w:rFonts w:hint="cs"/>
          <w:rtl/>
        </w:rPr>
        <w:t>5</w:t>
      </w:r>
      <w:r w:rsidRPr="00D205C5">
        <w:rPr>
          <w:rFonts w:hint="cs"/>
          <w:rtl/>
        </w:rPr>
        <w:t xml:space="preserve"> עבודות</w:t>
      </w:r>
      <w:r>
        <w:rPr>
          <w:rFonts w:hint="cs"/>
          <w:rtl/>
        </w:rPr>
        <w:t xml:space="preserve"> שהסתיימו</w:t>
      </w:r>
      <w:r w:rsidRPr="00D205C5">
        <w:rPr>
          <w:rFonts w:hint="cs"/>
          <w:rtl/>
        </w:rPr>
        <w:t xml:space="preserve"> לכל הפחות</w:t>
      </w:r>
      <w:r>
        <w:rPr>
          <w:rFonts w:hint="cs"/>
          <w:rtl/>
        </w:rPr>
        <w:t xml:space="preserve"> בתקופה שבין 1.7.2004 לבין מועד פרסום מכרז זה</w:t>
      </w:r>
      <w:r w:rsidRPr="00D205C5">
        <w:rPr>
          <w:rFonts w:hint="cs"/>
          <w:rtl/>
        </w:rPr>
        <w:t xml:space="preserve"> שכללו </w:t>
      </w:r>
      <w:r>
        <w:rPr>
          <w:rFonts w:hint="cs"/>
          <w:rtl/>
        </w:rPr>
        <w:t>ייעוץ אסטרטגי ושהיקף שעות הייעוץ בהן היה גבוה מ-1,500 שעות לכל עבודה</w:t>
      </w:r>
      <w:r w:rsidRPr="00D205C5">
        <w:rPr>
          <w:rFonts w:hint="cs"/>
          <w:rtl/>
        </w:rPr>
        <w:t>.</w:t>
      </w:r>
    </w:p>
    <w:p w:rsidR="00CA77B7" w:rsidRDefault="00CA77B7" w:rsidP="00CA77B7">
      <w:pPr>
        <w:pStyle w:val="a7"/>
        <w:numPr>
          <w:ilvl w:val="1"/>
          <w:numId w:val="8"/>
        </w:numPr>
        <w:spacing w:after="0" w:line="276" w:lineRule="auto"/>
      </w:pPr>
      <w:r w:rsidRPr="00D205C5">
        <w:rPr>
          <w:rtl/>
        </w:rPr>
        <w:t xml:space="preserve">ניסיון </w:t>
      </w:r>
      <w:r w:rsidRPr="00D205C5">
        <w:rPr>
          <w:rFonts w:hint="cs"/>
          <w:rtl/>
        </w:rPr>
        <w:t>של 10 עבודות</w:t>
      </w:r>
      <w:r>
        <w:rPr>
          <w:rFonts w:hint="cs"/>
          <w:rtl/>
        </w:rPr>
        <w:t xml:space="preserve"> שהסתיימו</w:t>
      </w:r>
      <w:r w:rsidRPr="00D205C5">
        <w:rPr>
          <w:rFonts w:hint="cs"/>
          <w:rtl/>
        </w:rPr>
        <w:t xml:space="preserve"> לכל הפחות</w:t>
      </w:r>
      <w:r>
        <w:rPr>
          <w:rFonts w:hint="cs"/>
          <w:rtl/>
        </w:rPr>
        <w:t xml:space="preserve"> בתקופה שבין 1.7.2004 לבין מועד פרסום מכרז זה</w:t>
      </w:r>
      <w:r w:rsidRPr="00D205C5">
        <w:rPr>
          <w:rFonts w:hint="cs"/>
          <w:rtl/>
        </w:rPr>
        <w:t xml:space="preserve"> שכללו </w:t>
      </w:r>
      <w:r>
        <w:rPr>
          <w:rFonts w:hint="cs"/>
          <w:rtl/>
        </w:rPr>
        <w:t>ייעוץ אסטרטגי ושהיקף שעות הייעוץ בהן היה גבוה מ-250 ונמוך מ-1,500 שעות לכל עבודה</w:t>
      </w:r>
      <w:r w:rsidRPr="00D205C5">
        <w:rPr>
          <w:rFonts w:hint="cs"/>
          <w:rtl/>
        </w:rPr>
        <w:t>.</w:t>
      </w:r>
    </w:p>
    <w:p w:rsidR="00CA77B7" w:rsidRDefault="00CA77B7" w:rsidP="00CA77B7">
      <w:pPr>
        <w:pStyle w:val="a7"/>
        <w:numPr>
          <w:ilvl w:val="1"/>
          <w:numId w:val="8"/>
        </w:numPr>
        <w:spacing w:after="0" w:line="276" w:lineRule="auto"/>
      </w:pPr>
      <w:r w:rsidRPr="00D205C5">
        <w:rPr>
          <w:rtl/>
        </w:rPr>
        <w:t xml:space="preserve">ניסיון </w:t>
      </w:r>
      <w:r w:rsidRPr="00D205C5">
        <w:rPr>
          <w:rFonts w:hint="cs"/>
          <w:rtl/>
        </w:rPr>
        <w:t xml:space="preserve">של 10 עבודות </w:t>
      </w:r>
      <w:r>
        <w:rPr>
          <w:rFonts w:hint="cs"/>
          <w:rtl/>
        </w:rPr>
        <w:t xml:space="preserve">שהסתיימו </w:t>
      </w:r>
      <w:r w:rsidRPr="00D205C5">
        <w:rPr>
          <w:rFonts w:hint="cs"/>
          <w:rtl/>
        </w:rPr>
        <w:t xml:space="preserve">לכל הפחות שכללו </w:t>
      </w:r>
      <w:r>
        <w:rPr>
          <w:rFonts w:hint="cs"/>
          <w:rtl/>
        </w:rPr>
        <w:t>ייעוץ כלכלי ושהיקף שעות הייעוץ בהן היה גבוה מ-100 שעות לכל עבודה</w:t>
      </w:r>
      <w:r w:rsidRPr="00D205C5">
        <w:rPr>
          <w:rFonts w:hint="cs"/>
          <w:rtl/>
        </w:rPr>
        <w:t>.</w:t>
      </w:r>
    </w:p>
    <w:p w:rsidR="00CA77B7" w:rsidRDefault="00CA77B7" w:rsidP="00CA77B7">
      <w:pPr>
        <w:pStyle w:val="a7"/>
        <w:numPr>
          <w:ilvl w:val="1"/>
          <w:numId w:val="8"/>
        </w:numPr>
        <w:spacing w:after="0" w:line="276" w:lineRule="auto"/>
      </w:pPr>
      <w:r w:rsidRPr="00D205C5">
        <w:rPr>
          <w:rtl/>
        </w:rPr>
        <w:t xml:space="preserve">ניסיון </w:t>
      </w:r>
      <w:r w:rsidRPr="00D205C5">
        <w:rPr>
          <w:rFonts w:hint="cs"/>
          <w:rtl/>
        </w:rPr>
        <w:t xml:space="preserve">של </w:t>
      </w:r>
      <w:r>
        <w:rPr>
          <w:rFonts w:hint="cs"/>
          <w:rtl/>
        </w:rPr>
        <w:t>5</w:t>
      </w:r>
      <w:r w:rsidRPr="00D205C5">
        <w:rPr>
          <w:rFonts w:hint="cs"/>
          <w:rtl/>
        </w:rPr>
        <w:t xml:space="preserve"> עבודות לכל הפחות </w:t>
      </w:r>
      <w:r>
        <w:rPr>
          <w:rFonts w:hint="cs"/>
          <w:rtl/>
        </w:rPr>
        <w:t>שכללו השוואה בין לאומית גבוה מ-30 ונמוך מ-100 שעות</w:t>
      </w:r>
      <w:r w:rsidRPr="00D205C5">
        <w:rPr>
          <w:rFonts w:hint="cs"/>
          <w:rtl/>
        </w:rPr>
        <w:t>.</w:t>
      </w:r>
    </w:p>
    <w:p w:rsidR="008D4614" w:rsidRPr="00CA77B7" w:rsidRDefault="00CA77B7" w:rsidP="00CA77B7">
      <w:pPr>
        <w:pStyle w:val="21"/>
        <w:tabs>
          <w:tab w:val="left" w:pos="4078"/>
        </w:tabs>
        <w:spacing w:line="276" w:lineRule="auto"/>
        <w:ind w:left="1389"/>
        <w:jc w:val="both"/>
        <w:rPr>
          <w:rFonts w:ascii="Franklin Gothic Medium" w:hAnsi="Franklin Gothic Medium"/>
          <w:sz w:val="24"/>
          <w:szCs w:val="24"/>
        </w:rPr>
      </w:pPr>
      <w:r>
        <w:rPr>
          <w:rFonts w:ascii="Franklin Gothic Medium" w:hAnsi="Franklin Gothic Medium"/>
          <w:sz w:val="24"/>
          <w:szCs w:val="24"/>
          <w:rtl/>
        </w:rPr>
        <w:tab/>
      </w:r>
    </w:p>
    <w:p w:rsidR="00374868" w:rsidRPr="00AA228E" w:rsidRDefault="00374868" w:rsidP="00883643">
      <w:pPr>
        <w:widowControl w:val="0"/>
        <w:numPr>
          <w:ilvl w:val="0"/>
          <w:numId w:val="8"/>
        </w:numPr>
        <w:tabs>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jc w:val="both"/>
        <w:textAlignment w:val="baseline"/>
        <w:rPr>
          <w:rFonts w:ascii="Franklin Gothic Medium" w:hAnsi="Franklin Gothic Medium"/>
          <w:szCs w:val="24"/>
        </w:rPr>
      </w:pPr>
      <w:r w:rsidRPr="00AA228E">
        <w:rPr>
          <w:rFonts w:ascii="Franklin Gothic Medium" w:hAnsi="Franklin Gothic Medium" w:hint="cs"/>
          <w:szCs w:val="24"/>
          <w:rtl/>
        </w:rPr>
        <w:t xml:space="preserve">ניתן להוריד את חוברת המכרז ללא תשלום, מאתר האינטרנט של משרד האוצר </w:t>
      </w:r>
      <w:hyperlink r:id="rId9" w:history="1">
        <w:r w:rsidRPr="00AA228E">
          <w:rPr>
            <w:rStyle w:val="Hyperlink"/>
            <w:szCs w:val="24"/>
          </w:rPr>
          <w:t>www.mof.gov.il</w:t>
        </w:r>
      </w:hyperlink>
      <w:r w:rsidRPr="00AA228E">
        <w:rPr>
          <w:rFonts w:ascii="Franklin Gothic Medium" w:hAnsi="Franklin Gothic Medium"/>
          <w:szCs w:val="24"/>
        </w:rPr>
        <w:t xml:space="preserve"> </w:t>
      </w:r>
    </w:p>
    <w:p w:rsidR="00374868" w:rsidRPr="00AA228E" w:rsidRDefault="00374868" w:rsidP="0088364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textAlignment w:val="baseline"/>
        <w:rPr>
          <w:rFonts w:ascii="Franklin Gothic Medium" w:hAnsi="Franklin Gothic Medium"/>
          <w:szCs w:val="24"/>
        </w:rPr>
      </w:pPr>
    </w:p>
    <w:p w:rsidR="00374868" w:rsidRPr="00AA228E" w:rsidRDefault="00374868" w:rsidP="00C7001A">
      <w:pPr>
        <w:widowControl w:val="0"/>
        <w:numPr>
          <w:ilvl w:val="0"/>
          <w:numId w:val="8"/>
        </w:numPr>
        <w:tabs>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jc w:val="both"/>
        <w:textAlignment w:val="baseline"/>
        <w:rPr>
          <w:rFonts w:ascii="Franklin Gothic Medium" w:hAnsi="Franklin Gothic Medium"/>
          <w:szCs w:val="24"/>
        </w:rPr>
      </w:pPr>
      <w:r w:rsidRPr="00AA228E">
        <w:rPr>
          <w:rFonts w:ascii="Franklin Gothic Medium" w:hAnsi="Franklin Gothic Medium" w:hint="cs"/>
          <w:szCs w:val="24"/>
          <w:rtl/>
        </w:rPr>
        <w:t>מועדים עיקריים במכרז: המועד האחרון להגשת שאלות הבהרה</w:t>
      </w:r>
      <w:r w:rsidRPr="00AA228E">
        <w:rPr>
          <w:rFonts w:ascii="Franklin Gothic Medium" w:hAnsi="Franklin Gothic Medium"/>
          <w:szCs w:val="24"/>
          <w:rtl/>
        </w:rPr>
        <w:t xml:space="preserve">- </w:t>
      </w:r>
      <w:r w:rsidR="009F71D3" w:rsidRPr="00AA228E">
        <w:rPr>
          <w:rFonts w:hint="cs"/>
          <w:b/>
          <w:bCs/>
          <w:szCs w:val="24"/>
          <w:rtl/>
        </w:rPr>
        <w:t>30</w:t>
      </w:r>
      <w:r w:rsidR="008D4614" w:rsidRPr="00AA228E">
        <w:rPr>
          <w:rFonts w:hint="cs"/>
          <w:b/>
          <w:bCs/>
          <w:szCs w:val="24"/>
          <w:rtl/>
        </w:rPr>
        <w:t>.</w:t>
      </w:r>
      <w:r w:rsidR="009F71D3" w:rsidRPr="00AA228E">
        <w:rPr>
          <w:rFonts w:hint="cs"/>
          <w:b/>
          <w:bCs/>
          <w:szCs w:val="24"/>
          <w:rtl/>
        </w:rPr>
        <w:t>7</w:t>
      </w:r>
      <w:r w:rsidR="008D4614" w:rsidRPr="00AA228E">
        <w:rPr>
          <w:rFonts w:hint="cs"/>
          <w:b/>
          <w:bCs/>
          <w:szCs w:val="24"/>
          <w:rtl/>
        </w:rPr>
        <w:t>.2014</w:t>
      </w:r>
      <w:r w:rsidR="008D4614" w:rsidRPr="00AA228E">
        <w:rPr>
          <w:rFonts w:ascii="Franklin Gothic Medium" w:hAnsi="Franklin Gothic Medium" w:hint="cs"/>
          <w:szCs w:val="24"/>
          <w:rtl/>
        </w:rPr>
        <w:t xml:space="preserve"> </w:t>
      </w:r>
      <w:r w:rsidRPr="00AA228E">
        <w:rPr>
          <w:rFonts w:ascii="Franklin Gothic Medium" w:hAnsi="Franklin Gothic Medium"/>
          <w:szCs w:val="24"/>
          <w:rtl/>
        </w:rPr>
        <w:t>בשעה 17:00.</w:t>
      </w:r>
      <w:r w:rsidRPr="00AA228E">
        <w:rPr>
          <w:rFonts w:ascii="Franklin Gothic Medium" w:hAnsi="Franklin Gothic Medium" w:hint="cs"/>
          <w:szCs w:val="24"/>
          <w:rtl/>
        </w:rPr>
        <w:t xml:space="preserve"> ה</w:t>
      </w:r>
      <w:r w:rsidRPr="00AA228E">
        <w:rPr>
          <w:rFonts w:ascii="Franklin Gothic Medium" w:hAnsi="Franklin Gothic Medium"/>
          <w:szCs w:val="24"/>
          <w:rtl/>
        </w:rPr>
        <w:t xml:space="preserve">מועד </w:t>
      </w:r>
      <w:r w:rsidRPr="00AA228E">
        <w:rPr>
          <w:rFonts w:ascii="Franklin Gothic Medium" w:hAnsi="Franklin Gothic Medium" w:hint="cs"/>
          <w:szCs w:val="24"/>
          <w:rtl/>
        </w:rPr>
        <w:t>ל</w:t>
      </w:r>
      <w:r w:rsidRPr="00AA228E">
        <w:rPr>
          <w:rFonts w:ascii="Franklin Gothic Medium" w:hAnsi="Franklin Gothic Medium"/>
          <w:szCs w:val="24"/>
          <w:rtl/>
        </w:rPr>
        <w:t>מענה של עורך המכרז לשאלות ההבהרה</w:t>
      </w:r>
      <w:r w:rsidRPr="00AA228E">
        <w:rPr>
          <w:rFonts w:ascii="Franklin Gothic Medium" w:hAnsi="Franklin Gothic Medium" w:hint="cs"/>
          <w:szCs w:val="24"/>
          <w:rtl/>
        </w:rPr>
        <w:t>, עד ה</w:t>
      </w:r>
      <w:r w:rsidRPr="00AA228E">
        <w:rPr>
          <w:rFonts w:ascii="Franklin Gothic Medium" w:hAnsi="Franklin Gothic Medium"/>
          <w:szCs w:val="24"/>
          <w:rtl/>
        </w:rPr>
        <w:t>–</w:t>
      </w:r>
      <w:r w:rsidRPr="00AA228E">
        <w:rPr>
          <w:rFonts w:ascii="Franklin Gothic Medium" w:hAnsi="Franklin Gothic Medium" w:hint="cs"/>
          <w:szCs w:val="24"/>
          <w:rtl/>
        </w:rPr>
        <w:t xml:space="preserve"> </w:t>
      </w:r>
      <w:r w:rsidR="00C7001A">
        <w:rPr>
          <w:rFonts w:hint="cs"/>
          <w:b/>
          <w:bCs/>
          <w:szCs w:val="24"/>
          <w:rtl/>
        </w:rPr>
        <w:t>13</w:t>
      </w:r>
      <w:r w:rsidR="008D4614" w:rsidRPr="00AA228E">
        <w:rPr>
          <w:b/>
          <w:bCs/>
          <w:szCs w:val="24"/>
          <w:rtl/>
        </w:rPr>
        <w:t>.</w:t>
      </w:r>
      <w:r w:rsidR="009F71D3" w:rsidRPr="00AA228E">
        <w:rPr>
          <w:rFonts w:hint="cs"/>
          <w:b/>
          <w:bCs/>
          <w:szCs w:val="24"/>
          <w:rtl/>
        </w:rPr>
        <w:t>8</w:t>
      </w:r>
      <w:r w:rsidR="008D4614" w:rsidRPr="00AA228E">
        <w:rPr>
          <w:b/>
          <w:bCs/>
          <w:szCs w:val="24"/>
          <w:rtl/>
        </w:rPr>
        <w:t>.2014</w:t>
      </w:r>
      <w:r w:rsidR="008D4614" w:rsidRPr="00AA228E">
        <w:rPr>
          <w:rFonts w:hint="cs"/>
          <w:b/>
          <w:bCs/>
          <w:szCs w:val="24"/>
          <w:rtl/>
        </w:rPr>
        <w:t xml:space="preserve"> </w:t>
      </w:r>
      <w:r w:rsidRPr="00AA228E">
        <w:rPr>
          <w:rFonts w:ascii="Franklin Gothic Medium" w:hAnsi="Franklin Gothic Medium" w:hint="cs"/>
          <w:szCs w:val="24"/>
          <w:rtl/>
        </w:rPr>
        <w:t>ה</w:t>
      </w:r>
      <w:r w:rsidRPr="00AA228E">
        <w:rPr>
          <w:rFonts w:ascii="Franklin Gothic Medium" w:hAnsi="Franklin Gothic Medium"/>
          <w:szCs w:val="24"/>
          <w:rtl/>
        </w:rPr>
        <w:t xml:space="preserve">מועד </w:t>
      </w:r>
      <w:r w:rsidRPr="00AA228E">
        <w:rPr>
          <w:rFonts w:ascii="Franklin Gothic Medium" w:hAnsi="Franklin Gothic Medium" w:hint="cs"/>
          <w:szCs w:val="24"/>
          <w:rtl/>
        </w:rPr>
        <w:t>ה</w:t>
      </w:r>
      <w:r w:rsidRPr="00AA228E">
        <w:rPr>
          <w:rFonts w:ascii="Franklin Gothic Medium" w:hAnsi="Franklin Gothic Medium"/>
          <w:szCs w:val="24"/>
          <w:rtl/>
        </w:rPr>
        <w:t>אחרון להגשת ההצעות לתיבת</w:t>
      </w:r>
      <w:r w:rsidRPr="00AA228E">
        <w:rPr>
          <w:rFonts w:ascii="Franklin Gothic Medium" w:hAnsi="Franklin Gothic Medium" w:hint="cs"/>
          <w:szCs w:val="24"/>
          <w:rtl/>
        </w:rPr>
        <w:t xml:space="preserve"> </w:t>
      </w:r>
      <w:r w:rsidRPr="00AA228E">
        <w:rPr>
          <w:rFonts w:ascii="Franklin Gothic Medium" w:hAnsi="Franklin Gothic Medium"/>
          <w:szCs w:val="24"/>
          <w:rtl/>
        </w:rPr>
        <w:t>המכרזים</w:t>
      </w:r>
      <w:r w:rsidRPr="00AA228E">
        <w:rPr>
          <w:rFonts w:ascii="Franklin Gothic Medium" w:hAnsi="Franklin Gothic Medium" w:hint="cs"/>
          <w:szCs w:val="24"/>
          <w:rtl/>
        </w:rPr>
        <w:t xml:space="preserve"> </w:t>
      </w:r>
      <w:r w:rsidRPr="00AA228E">
        <w:rPr>
          <w:rFonts w:ascii="Franklin Gothic Medium" w:hAnsi="Franklin Gothic Medium"/>
          <w:szCs w:val="24"/>
          <w:rtl/>
        </w:rPr>
        <w:t>–</w:t>
      </w:r>
      <w:r w:rsidRPr="00AA228E">
        <w:rPr>
          <w:rFonts w:ascii="Franklin Gothic Medium" w:hAnsi="Franklin Gothic Medium" w:hint="cs"/>
          <w:szCs w:val="24"/>
          <w:rtl/>
        </w:rPr>
        <w:t xml:space="preserve"> </w:t>
      </w:r>
      <w:r w:rsidR="00C7001A">
        <w:rPr>
          <w:rFonts w:ascii="Franklin Gothic Medium" w:hAnsi="Franklin Gothic Medium" w:hint="cs"/>
          <w:szCs w:val="24"/>
          <w:rtl/>
        </w:rPr>
        <w:t>27</w:t>
      </w:r>
      <w:r w:rsidR="008D4614" w:rsidRPr="00AA228E">
        <w:rPr>
          <w:rFonts w:ascii="Franklin Gothic Medium" w:hAnsi="Franklin Gothic Medium" w:hint="cs"/>
          <w:szCs w:val="24"/>
          <w:rtl/>
        </w:rPr>
        <w:t>.</w:t>
      </w:r>
      <w:r w:rsidR="009F71D3" w:rsidRPr="00AA228E">
        <w:rPr>
          <w:rFonts w:ascii="Franklin Gothic Medium" w:hAnsi="Franklin Gothic Medium" w:hint="cs"/>
          <w:szCs w:val="24"/>
          <w:rtl/>
        </w:rPr>
        <w:t>8</w:t>
      </w:r>
      <w:r w:rsidR="008D4614" w:rsidRPr="00AA228E">
        <w:rPr>
          <w:rFonts w:ascii="Franklin Gothic Medium" w:hAnsi="Franklin Gothic Medium" w:hint="cs"/>
          <w:szCs w:val="24"/>
          <w:rtl/>
        </w:rPr>
        <w:t xml:space="preserve">.2014 </w:t>
      </w:r>
      <w:r w:rsidRPr="00AA228E">
        <w:rPr>
          <w:rFonts w:ascii="Franklin Gothic Medium" w:hAnsi="Franklin Gothic Medium" w:hint="cs"/>
          <w:szCs w:val="24"/>
          <w:rtl/>
        </w:rPr>
        <w:t>עד השעה 14:00.</w:t>
      </w:r>
    </w:p>
    <w:p w:rsidR="00374868" w:rsidRPr="00AA228E" w:rsidRDefault="00374868" w:rsidP="0088364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textAlignment w:val="baseline"/>
        <w:rPr>
          <w:rFonts w:ascii="Franklin Gothic Medium" w:hAnsi="Franklin Gothic Medium"/>
          <w:szCs w:val="24"/>
          <w:rtl/>
        </w:rPr>
      </w:pPr>
    </w:p>
    <w:p w:rsidR="00374868" w:rsidRPr="00AA228E" w:rsidRDefault="00374868" w:rsidP="00883643">
      <w:pPr>
        <w:widowControl w:val="0"/>
        <w:numPr>
          <w:ilvl w:val="0"/>
          <w:numId w:val="8"/>
        </w:numPr>
        <w:tabs>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jc w:val="both"/>
        <w:textAlignment w:val="baseline"/>
        <w:rPr>
          <w:rFonts w:ascii="Franklin Gothic Medium" w:hAnsi="Franklin Gothic Medium"/>
          <w:szCs w:val="24"/>
        </w:rPr>
      </w:pPr>
      <w:r w:rsidRPr="00AA228E">
        <w:rPr>
          <w:rFonts w:ascii="Franklin Gothic Medium" w:hAnsi="Franklin Gothic Medium" w:hint="cs"/>
          <w:szCs w:val="24"/>
          <w:rtl/>
        </w:rPr>
        <w:t>ההצעה למכרז תוגש במעטפה סגורה עליה יירשם מספר המכרז בלבד וללא שום סימני זיהוי של המציע. המעטפה תוכנס לתיבת המכרזים שבקומה 1 במשרדי עורך המכרז, רח' קפלן 1, ירושלים.</w:t>
      </w:r>
    </w:p>
    <w:p w:rsidR="00374868" w:rsidRPr="00AA228E" w:rsidRDefault="00374868" w:rsidP="0088364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textAlignment w:val="baseline"/>
        <w:rPr>
          <w:rFonts w:ascii="Franklin Gothic Medium" w:hAnsi="Franklin Gothic Medium"/>
          <w:szCs w:val="24"/>
        </w:rPr>
      </w:pPr>
    </w:p>
    <w:p w:rsidR="00374868" w:rsidRPr="00AA228E" w:rsidRDefault="00656D7C" w:rsidP="00883643">
      <w:pPr>
        <w:widowControl w:val="0"/>
        <w:numPr>
          <w:ilvl w:val="0"/>
          <w:numId w:val="8"/>
        </w:numPr>
        <w:tabs>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jc w:val="both"/>
        <w:textAlignment w:val="baseline"/>
        <w:rPr>
          <w:rFonts w:ascii="Franklin Gothic Medium" w:hAnsi="Franklin Gothic Medium"/>
          <w:szCs w:val="24"/>
        </w:rPr>
      </w:pPr>
      <w:r w:rsidRPr="00AA228E">
        <w:rPr>
          <w:rFonts w:ascii="Franklin Gothic Medium" w:hAnsi="Franklin Gothic Medium" w:hint="cs"/>
          <w:szCs w:val="24"/>
          <w:rtl/>
        </w:rPr>
        <w:t xml:space="preserve">איש </w:t>
      </w:r>
      <w:r w:rsidR="00374868" w:rsidRPr="00AA228E">
        <w:rPr>
          <w:rFonts w:ascii="Franklin Gothic Medium" w:hAnsi="Franklin Gothic Medium" w:hint="cs"/>
          <w:szCs w:val="24"/>
          <w:rtl/>
        </w:rPr>
        <w:t xml:space="preserve">הקשר למכרז זה </w:t>
      </w:r>
      <w:r w:rsidRPr="00AA228E">
        <w:rPr>
          <w:rFonts w:ascii="Franklin Gothic Medium" w:hAnsi="Franklin Gothic Medium" w:hint="cs"/>
          <w:szCs w:val="24"/>
          <w:rtl/>
        </w:rPr>
        <w:t xml:space="preserve">הוא דורון </w:t>
      </w:r>
      <w:proofErr w:type="spellStart"/>
      <w:r w:rsidRPr="00AA228E">
        <w:rPr>
          <w:rFonts w:ascii="Franklin Gothic Medium" w:hAnsi="Franklin Gothic Medium" w:hint="cs"/>
          <w:szCs w:val="24"/>
          <w:rtl/>
        </w:rPr>
        <w:t>סמיש</w:t>
      </w:r>
      <w:proofErr w:type="spellEnd"/>
      <w:r w:rsidR="00374868" w:rsidRPr="00AA228E">
        <w:rPr>
          <w:rFonts w:ascii="Franklin Gothic Medium" w:hAnsi="Franklin Gothic Medium"/>
          <w:szCs w:val="24"/>
          <w:rtl/>
        </w:rPr>
        <w:t xml:space="preserve">, רפרנט </w:t>
      </w:r>
      <w:r w:rsidRPr="00AA228E">
        <w:rPr>
          <w:rFonts w:ascii="Franklin Gothic Medium" w:hAnsi="Franklin Gothic Medium" w:hint="cs"/>
          <w:szCs w:val="24"/>
          <w:rtl/>
        </w:rPr>
        <w:t xml:space="preserve">ממשל ומנהל </w:t>
      </w:r>
      <w:r w:rsidR="00374868" w:rsidRPr="00AA228E">
        <w:rPr>
          <w:rFonts w:ascii="Franklin Gothic Medium" w:hAnsi="Franklin Gothic Medium"/>
          <w:szCs w:val="24"/>
          <w:rtl/>
        </w:rPr>
        <w:t>באגף התקציבים</w:t>
      </w:r>
      <w:r w:rsidR="00374868" w:rsidRPr="00AA228E">
        <w:rPr>
          <w:rFonts w:ascii="Franklin Gothic Medium" w:hAnsi="Franklin Gothic Medium" w:hint="cs"/>
          <w:szCs w:val="24"/>
          <w:rtl/>
        </w:rPr>
        <w:t xml:space="preserve">. </w:t>
      </w:r>
    </w:p>
    <w:p w:rsidR="00374868" w:rsidRPr="00AA228E" w:rsidRDefault="00374868" w:rsidP="0088364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both"/>
        <w:textAlignment w:val="baseline"/>
        <w:rPr>
          <w:rFonts w:ascii="Franklin Gothic Medium" w:hAnsi="Franklin Gothic Medium"/>
          <w:szCs w:val="24"/>
        </w:rPr>
      </w:pPr>
      <w:r w:rsidRPr="00AA228E">
        <w:rPr>
          <w:rFonts w:ascii="Franklin Gothic Medium" w:eastAsia="Calibri" w:hAnsi="Franklin Gothic Medium" w:hint="cs"/>
          <w:szCs w:val="24"/>
          <w:rtl/>
          <w:lang w:eastAsia="en-US"/>
        </w:rPr>
        <w:t xml:space="preserve">           </w:t>
      </w:r>
      <w:r w:rsidRPr="00AA228E">
        <w:rPr>
          <w:rFonts w:ascii="Franklin Gothic Medium" w:hAnsi="Franklin Gothic Medium" w:hint="cs"/>
          <w:szCs w:val="24"/>
          <w:rtl/>
        </w:rPr>
        <w:t>טלפון:02-</w:t>
      </w:r>
      <w:r w:rsidR="00656D7C" w:rsidRPr="00AA228E">
        <w:rPr>
          <w:rFonts w:ascii="Franklin Gothic Medium" w:hAnsi="Franklin Gothic Medium" w:hint="cs"/>
          <w:szCs w:val="24"/>
          <w:rtl/>
        </w:rPr>
        <w:t xml:space="preserve">5317382  </w:t>
      </w:r>
      <w:r w:rsidRPr="00AA228E">
        <w:rPr>
          <w:rFonts w:ascii="Franklin Gothic Medium" w:hAnsi="Franklin Gothic Medium"/>
          <w:szCs w:val="24"/>
          <w:rtl/>
        </w:rPr>
        <w:t xml:space="preserve">לכתובת אלקטרונית </w:t>
      </w:r>
      <w:r w:rsidR="00656D7C" w:rsidRPr="00AA228E">
        <w:rPr>
          <w:szCs w:val="24"/>
        </w:rPr>
        <w:t>dorons</w:t>
      </w:r>
      <w:r w:rsidRPr="00AA228E">
        <w:rPr>
          <w:szCs w:val="24"/>
        </w:rPr>
        <w:t>@mof.gov.il</w:t>
      </w:r>
    </w:p>
    <w:p w:rsidR="00374868" w:rsidRPr="00AA228E" w:rsidRDefault="00374868" w:rsidP="00883643">
      <w:pPr>
        <w:pStyle w:val="a7"/>
        <w:spacing w:line="276" w:lineRule="auto"/>
        <w:rPr>
          <w:rFonts w:ascii="Franklin Gothic Medium" w:hAnsi="Franklin Gothic Medium"/>
          <w:szCs w:val="24"/>
          <w:rtl/>
        </w:rPr>
      </w:pPr>
    </w:p>
    <w:p w:rsidR="00374868" w:rsidRPr="00AA228E" w:rsidRDefault="00374868" w:rsidP="00883643">
      <w:pPr>
        <w:widowControl w:val="0"/>
        <w:numPr>
          <w:ilvl w:val="0"/>
          <w:numId w:val="8"/>
        </w:numPr>
        <w:tabs>
          <w:tab w:val="num" w:pos="363"/>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ind w:left="363"/>
        <w:jc w:val="both"/>
        <w:textAlignment w:val="baseline"/>
        <w:rPr>
          <w:rFonts w:ascii="Franklin Gothic Medium" w:hAnsi="Franklin Gothic Medium"/>
          <w:szCs w:val="24"/>
        </w:rPr>
      </w:pPr>
      <w:r w:rsidRPr="00AA228E">
        <w:rPr>
          <w:rFonts w:ascii="Franklin Gothic Medium" w:hAnsi="Franklin Gothic Medium" w:hint="cs"/>
          <w:szCs w:val="24"/>
          <w:rtl/>
        </w:rPr>
        <w:t>יובהר, הוראות חוברת המכרז גוברות על הוראות מודעה זו.</w:t>
      </w:r>
    </w:p>
    <w:p w:rsidR="00374868" w:rsidRPr="00AA228E" w:rsidRDefault="00374868" w:rsidP="00883643">
      <w:pPr>
        <w:spacing w:line="276" w:lineRule="auto"/>
        <w:rPr>
          <w:szCs w:val="24"/>
        </w:rPr>
      </w:pPr>
    </w:p>
    <w:p w:rsidR="00374868" w:rsidRPr="00AA228E" w:rsidRDefault="00374868" w:rsidP="00883643">
      <w:pPr>
        <w:pStyle w:val="af0"/>
        <w:widowControl/>
        <w:numPr>
          <w:ilvl w:val="1"/>
          <w:numId w:val="0"/>
        </w:numPr>
        <w:tabs>
          <w:tab w:val="num" w:pos="3"/>
        </w:tabs>
        <w:adjustRightInd/>
        <w:spacing w:line="276" w:lineRule="auto"/>
        <w:ind w:left="3"/>
        <w:jc w:val="left"/>
        <w:textAlignment w:val="auto"/>
        <w:rPr>
          <w:rFonts w:cs="FrankRuehl"/>
          <w:b/>
          <w:bCs/>
          <w:sz w:val="24"/>
          <w:szCs w:val="24"/>
        </w:rPr>
      </w:pPr>
    </w:p>
    <w:p w:rsidR="00374868" w:rsidRPr="00AA228E" w:rsidRDefault="00374868" w:rsidP="008D4614">
      <w:pPr>
        <w:spacing w:line="360" w:lineRule="auto"/>
        <w:rPr>
          <w:szCs w:val="24"/>
          <w:rtl/>
        </w:rPr>
      </w:pPr>
    </w:p>
    <w:p w:rsidR="00F975CB" w:rsidRPr="00AA228E" w:rsidRDefault="00F975CB" w:rsidP="008D4614">
      <w:pPr>
        <w:spacing w:line="360" w:lineRule="auto"/>
        <w:jc w:val="both"/>
        <w:rPr>
          <w:szCs w:val="24"/>
          <w:rtl/>
        </w:rPr>
      </w:pPr>
    </w:p>
    <w:sectPr w:rsidR="00F975CB" w:rsidRPr="00AA228E">
      <w:headerReference w:type="even" r:id="rId10"/>
      <w:headerReference w:type="default" r:id="rId11"/>
      <w:footerReference w:type="default" r:id="rId12"/>
      <w:headerReference w:type="first" r:id="rId13"/>
      <w:footerReference w:type="first" r:id="rId14"/>
      <w:pgSz w:w="11907" w:h="16840" w:code="9"/>
      <w:pgMar w:top="1440" w:right="1797" w:bottom="1440" w:left="1797" w:header="720" w:footer="8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A87" w:rsidRDefault="00CD0A87" w:rsidP="00D706B3">
      <w:r>
        <w:separator/>
      </w:r>
    </w:p>
  </w:endnote>
  <w:endnote w:type="continuationSeparator" w:id="0">
    <w:p w:rsidR="00CD0A87" w:rsidRDefault="00CD0A87" w:rsidP="00D706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Franklin Gothic Medium">
    <w:panose1 w:val="020B06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AEF" w:rsidRDefault="00D706B3"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 xml:space="preserve">רח' קפלן 1 ירושלים </w:t>
    </w:r>
    <w:r w:rsidR="00B3673E">
      <w:rPr>
        <w:rFonts w:cs="FrankRuehl" w:hint="cs"/>
        <w:sz w:val="20"/>
        <w:szCs w:val="26"/>
        <w:rtl/>
      </w:rPr>
      <w:t>9103002</w:t>
    </w:r>
    <w:r>
      <w:rPr>
        <w:rFonts w:cs="FrankRuehl" w:hint="cs"/>
        <w:sz w:val="20"/>
        <w:szCs w:val="26"/>
        <w:rtl/>
      </w:rPr>
      <w:t xml:space="preserve">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6CEFF7E0" wp14:editId="4D053D97">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AEF" w:rsidRDefault="00D706B3" w:rsidP="00D706B3">
    <w:pPr>
      <w:pStyle w:val="NormalWeb"/>
      <w:pBdr>
        <w:top w:val="single" w:sz="6" w:space="1" w:color="auto"/>
      </w:pBdr>
      <w:tabs>
        <w:tab w:val="center" w:pos="4320"/>
        <w:tab w:val="right" w:pos="8313"/>
      </w:tabs>
      <w:bidi/>
      <w:jc w:val="both"/>
      <w:rPr>
        <w:rFonts w:cs="FrankRuehl"/>
      </w:rPr>
    </w:pPr>
    <w:r>
      <w:rPr>
        <w:rFonts w:cs="FrankRuehl" w:hint="cs"/>
        <w:sz w:val="20"/>
        <w:szCs w:val="26"/>
        <w:rtl/>
      </w:rPr>
      <w:t xml:space="preserve">רח' קפלן 1 ירושלים </w:t>
    </w:r>
    <w:r w:rsidR="00B3673E">
      <w:rPr>
        <w:rFonts w:cs="FrankRuehl" w:hint="cs"/>
        <w:sz w:val="20"/>
        <w:szCs w:val="26"/>
        <w:rtl/>
      </w:rPr>
      <w:t>9103002</w:t>
    </w:r>
    <w:r>
      <w:rPr>
        <w:rFonts w:cs="FrankRuehl" w:hint="cs"/>
        <w:sz w:val="20"/>
        <w:szCs w:val="26"/>
        <w:rtl/>
      </w:rPr>
      <w:t xml:space="preserve"> ת.ד 3100 טל': 02-5317111 פקס': 02-5695338</w:t>
    </w:r>
    <w:r>
      <w:rPr>
        <w:rFonts w:cs="FrankRuehl" w:hint="cs"/>
        <w:sz w:val="20"/>
        <w:szCs w:val="26"/>
        <w:rtl/>
      </w:rPr>
      <w:br/>
    </w:r>
    <w:r>
      <w:rPr>
        <w:rFonts w:cs="FrankRuehl" w:hint="cs"/>
        <w:szCs w:val="26"/>
        <w:rtl/>
      </w:rPr>
      <w:t xml:space="preserve">אוצר ברשת : </w:t>
    </w:r>
    <w:hyperlink r:id="rId1" w:history="1">
      <w:r>
        <w:rPr>
          <w:rStyle w:val="Hyperlink"/>
        </w:rPr>
        <w:t>www.mof.gov.il</w:t>
      </w:r>
    </w:hyperlink>
    <w:r>
      <w:rPr>
        <w:rFonts w:cs="FrankRuehl" w:hint="cs"/>
        <w:szCs w:val="26"/>
        <w:rtl/>
      </w:rPr>
      <w:tab/>
    </w:r>
    <w:r>
      <w:rPr>
        <w:rFonts w:cs="FrankRuehl" w:hint="cs"/>
        <w:noProof/>
        <w:szCs w:val="26"/>
        <w:rtl/>
      </w:rPr>
      <w:drawing>
        <wp:inline distT="0" distB="0" distL="0" distR="0" wp14:anchorId="7579D2A1" wp14:editId="5D92649F">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cs="FrankRuehl" w:hint="cs"/>
        <w:szCs w:val="26"/>
        <w:rtl/>
      </w:rPr>
      <w:tab/>
      <w:t xml:space="preserve">שער הממשלה : </w:t>
    </w:r>
    <w:r>
      <w:rPr>
        <w:rFonts w:cs="FrankRuehl"/>
        <w:szCs w:val="26"/>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A87" w:rsidRDefault="00CD0A87" w:rsidP="00D706B3">
      <w:r>
        <w:separator/>
      </w:r>
    </w:p>
  </w:footnote>
  <w:footnote w:type="continuationSeparator" w:id="0">
    <w:p w:rsidR="00CD0A87" w:rsidRDefault="00CD0A87" w:rsidP="00D706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CD6" w:rsidRDefault="00D706B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643CD6" w:rsidRDefault="00CD0A87">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CD6" w:rsidRDefault="00D706B3">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2E48C4">
      <w:rPr>
        <w:rStyle w:val="ad"/>
        <w:noProof/>
        <w:rtl/>
      </w:rPr>
      <w:t>2</w:t>
    </w:r>
    <w:r>
      <w:rPr>
        <w:rStyle w:val="ad"/>
        <w:rtl/>
      </w:rPr>
      <w:fldChar w:fldCharType="end"/>
    </w:r>
  </w:p>
  <w:p w:rsidR="00643CD6" w:rsidRDefault="00CD0A87">
    <w:pPr>
      <w:pStyle w:val="a9"/>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4BE6" w:rsidRDefault="00624BE6">
    <w:pPr>
      <w:pStyle w:val="a9"/>
      <w:jc w:val="center"/>
      <w:rPr>
        <w:b w:val="0"/>
        <w:bCs w:val="0"/>
        <w:szCs w:val="40"/>
        <w:rtl/>
      </w:rPr>
    </w:pPr>
    <w:r w:rsidRPr="00F7697B">
      <w:rPr>
        <w:b w:val="0"/>
        <w:bCs w:val="0"/>
        <w:noProof/>
        <w:szCs w:val="40"/>
        <w:rtl/>
        <w:lang w:eastAsia="en-US"/>
      </w:rPr>
      <w:drawing>
        <wp:anchor distT="0" distB="0" distL="114300" distR="114300" simplePos="0" relativeHeight="251659264" behindDoc="0" locked="0" layoutInCell="1" allowOverlap="1" wp14:anchorId="2B7168F8" wp14:editId="38D4B1DC">
          <wp:simplePos x="0" y="0"/>
          <wp:positionH relativeFrom="column">
            <wp:posOffset>2440305</wp:posOffset>
          </wp:positionH>
          <wp:positionV relativeFrom="paragraph">
            <wp:posOffset>-60325</wp:posOffset>
          </wp:positionV>
          <wp:extent cx="339725" cy="422275"/>
          <wp:effectExtent l="0" t="0" r="3175" b="0"/>
          <wp:wrapTopAndBottom/>
          <wp:docPr id="3" name="תמונה 8" descr="תיאור: isr_t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תיאור: isr_tm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9725" cy="422275"/>
                  </a:xfrm>
                  <a:prstGeom prst="rect">
                    <a:avLst/>
                  </a:prstGeom>
                  <a:noFill/>
                </pic:spPr>
              </pic:pic>
            </a:graphicData>
          </a:graphic>
          <wp14:sizeRelH relativeFrom="margin">
            <wp14:pctWidth>0</wp14:pctWidth>
          </wp14:sizeRelH>
          <wp14:sizeRelV relativeFrom="margin">
            <wp14:pctHeight>0</wp14:pctHeight>
          </wp14:sizeRelV>
        </wp:anchor>
      </w:drawing>
    </w:r>
  </w:p>
  <w:p w:rsidR="00643CD6" w:rsidRDefault="00D706B3">
    <w:pPr>
      <w:pStyle w:val="a9"/>
      <w:jc w:val="center"/>
      <w:rPr>
        <w:b w:val="0"/>
        <w:bCs w:val="0"/>
        <w:szCs w:val="40"/>
        <w:rtl/>
      </w:rPr>
    </w:pPr>
    <w:r>
      <w:rPr>
        <w:b w:val="0"/>
        <w:bCs w:val="0"/>
        <w:szCs w:val="40"/>
        <w:rtl/>
      </w:rPr>
      <w:t>מדינת ישראל</w:t>
    </w:r>
  </w:p>
  <w:p w:rsidR="00643CD6" w:rsidRDefault="00D706B3" w:rsidP="00624BE6">
    <w:pPr>
      <w:pStyle w:val="a9"/>
      <w:jc w:val="center"/>
      <w:rPr>
        <w:rtl/>
      </w:rPr>
    </w:pPr>
    <w:r>
      <w:rPr>
        <w:rFonts w:hint="cs"/>
        <w:b w:val="0"/>
        <w:bCs w:val="0"/>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31E5D"/>
    <w:multiLevelType w:val="hybridMultilevel"/>
    <w:tmpl w:val="F94436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2D583478"/>
    <w:multiLevelType w:val="multilevel"/>
    <w:tmpl w:val="550E59C8"/>
    <w:lvl w:ilvl="0">
      <w:start w:val="6"/>
      <w:numFmt w:val="decimal"/>
      <w:lvlText w:val="%1"/>
      <w:lvlJc w:val="left"/>
      <w:pPr>
        <w:ind w:left="360" w:hanging="360"/>
      </w:pPr>
      <w:rPr>
        <w:rFonts w:ascii="Franklin Gothic Medium" w:hAnsi="Franklin Gothic Medium" w:hint="default"/>
        <w:b w:val="0"/>
        <w:u w:val="none"/>
      </w:rPr>
    </w:lvl>
    <w:lvl w:ilvl="1">
      <w:start w:val="1"/>
      <w:numFmt w:val="decimal"/>
      <w:lvlText w:val="%1.%2"/>
      <w:lvlJc w:val="left"/>
      <w:pPr>
        <w:ind w:left="1389" w:hanging="360"/>
      </w:pPr>
      <w:rPr>
        <w:rFonts w:ascii="Franklin Gothic Medium" w:hAnsi="Franklin Gothic Medium" w:hint="default"/>
        <w:b w:val="0"/>
        <w:u w:val="none"/>
      </w:rPr>
    </w:lvl>
    <w:lvl w:ilvl="2">
      <w:start w:val="1"/>
      <w:numFmt w:val="decimal"/>
      <w:lvlText w:val="%1.%2.%3"/>
      <w:lvlJc w:val="left"/>
      <w:pPr>
        <w:ind w:left="2778" w:hanging="720"/>
      </w:pPr>
      <w:rPr>
        <w:rFonts w:ascii="Franklin Gothic Medium" w:hAnsi="Franklin Gothic Medium" w:hint="default"/>
        <w:b w:val="0"/>
        <w:u w:val="none"/>
      </w:rPr>
    </w:lvl>
    <w:lvl w:ilvl="3">
      <w:start w:val="1"/>
      <w:numFmt w:val="decimal"/>
      <w:lvlText w:val="%1.%2.%3.%4"/>
      <w:lvlJc w:val="left"/>
      <w:pPr>
        <w:ind w:left="3807" w:hanging="720"/>
      </w:pPr>
      <w:rPr>
        <w:rFonts w:ascii="Franklin Gothic Medium" w:hAnsi="Franklin Gothic Medium" w:hint="default"/>
        <w:b w:val="0"/>
        <w:u w:val="none"/>
      </w:rPr>
    </w:lvl>
    <w:lvl w:ilvl="4">
      <w:start w:val="1"/>
      <w:numFmt w:val="decimal"/>
      <w:lvlText w:val="%1.%2.%3.%4.%5"/>
      <w:lvlJc w:val="left"/>
      <w:pPr>
        <w:ind w:left="5196" w:hanging="1080"/>
      </w:pPr>
      <w:rPr>
        <w:rFonts w:ascii="Franklin Gothic Medium" w:hAnsi="Franklin Gothic Medium" w:hint="default"/>
        <w:b w:val="0"/>
        <w:u w:val="none"/>
      </w:rPr>
    </w:lvl>
    <w:lvl w:ilvl="5">
      <w:start w:val="1"/>
      <w:numFmt w:val="decimal"/>
      <w:lvlText w:val="%1.%2.%3.%4.%5.%6"/>
      <w:lvlJc w:val="left"/>
      <w:pPr>
        <w:ind w:left="6225" w:hanging="1080"/>
      </w:pPr>
      <w:rPr>
        <w:rFonts w:ascii="Franklin Gothic Medium" w:hAnsi="Franklin Gothic Medium" w:hint="default"/>
        <w:b w:val="0"/>
        <w:u w:val="none"/>
      </w:rPr>
    </w:lvl>
    <w:lvl w:ilvl="6">
      <w:start w:val="1"/>
      <w:numFmt w:val="decimal"/>
      <w:lvlText w:val="%1.%2.%3.%4.%5.%6.%7"/>
      <w:lvlJc w:val="left"/>
      <w:pPr>
        <w:ind w:left="7614" w:hanging="1440"/>
      </w:pPr>
      <w:rPr>
        <w:rFonts w:ascii="Franklin Gothic Medium" w:hAnsi="Franklin Gothic Medium" w:hint="default"/>
        <w:b w:val="0"/>
        <w:u w:val="none"/>
      </w:rPr>
    </w:lvl>
    <w:lvl w:ilvl="7">
      <w:start w:val="1"/>
      <w:numFmt w:val="decimal"/>
      <w:lvlText w:val="%1.%2.%3.%4.%5.%6.%7.%8"/>
      <w:lvlJc w:val="left"/>
      <w:pPr>
        <w:ind w:left="8643" w:hanging="1440"/>
      </w:pPr>
      <w:rPr>
        <w:rFonts w:ascii="Franklin Gothic Medium" w:hAnsi="Franklin Gothic Medium" w:hint="default"/>
        <w:b w:val="0"/>
        <w:u w:val="none"/>
      </w:rPr>
    </w:lvl>
    <w:lvl w:ilvl="8">
      <w:start w:val="1"/>
      <w:numFmt w:val="decimal"/>
      <w:lvlText w:val="%1.%2.%3.%4.%5.%6.%7.%8.%9"/>
      <w:lvlJc w:val="left"/>
      <w:pPr>
        <w:ind w:left="9672" w:hanging="1440"/>
      </w:pPr>
      <w:rPr>
        <w:rFonts w:ascii="Franklin Gothic Medium" w:hAnsi="Franklin Gothic Medium" w:hint="default"/>
        <w:b w:val="0"/>
        <w:u w:val="none"/>
      </w:rPr>
    </w:lvl>
  </w:abstractNum>
  <w:abstractNum w:abstractNumId="6">
    <w:nsid w:val="34973BC2"/>
    <w:multiLevelType w:val="multilevel"/>
    <w:tmpl w:val="844E2332"/>
    <w:lvl w:ilvl="0">
      <w:start w:val="5"/>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3087" w:hanging="108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785" w:hanging="144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483" w:hanging="1800"/>
      </w:pPr>
      <w:rPr>
        <w:rFonts w:hint="default"/>
      </w:rPr>
    </w:lvl>
    <w:lvl w:ilvl="8">
      <w:start w:val="1"/>
      <w:numFmt w:val="decimal"/>
      <w:lvlText w:val="%1.%2.%3.%4.%5.%6.%7.%8.%9"/>
      <w:lvlJc w:val="left"/>
      <w:pPr>
        <w:ind w:left="7152" w:hanging="1800"/>
      </w:pPr>
      <w:rPr>
        <w:rFonts w:hint="default"/>
      </w:rPr>
    </w:lvl>
  </w:abstractNum>
  <w:abstractNum w:abstractNumId="7">
    <w:nsid w:val="39505E67"/>
    <w:multiLevelType w:val="multilevel"/>
    <w:tmpl w:val="D01A1FBC"/>
    <w:lvl w:ilvl="0">
      <w:start w:val="1"/>
      <w:numFmt w:val="decimal"/>
      <w:lvlRestart w:val="0"/>
      <w:lvlText w:val="%1 ."/>
      <w:lvlJc w:val="left"/>
      <w:pPr>
        <w:tabs>
          <w:tab w:val="num" w:pos="397"/>
        </w:tabs>
        <w:ind w:left="397" w:hanging="397"/>
      </w:pPr>
      <w:rPr>
        <w:rFonts w:hint="default"/>
        <w:b/>
        <w:bCs/>
        <w:sz w:val="24"/>
        <w:szCs w:val="24"/>
        <w:lang w:bidi="he-IL"/>
      </w:r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37030D7"/>
    <w:multiLevelType w:val="multilevel"/>
    <w:tmpl w:val="B198C958"/>
    <w:lvl w:ilvl="0">
      <w:start w:val="9"/>
      <w:numFmt w:val="decimal"/>
      <w:lvlText w:val="%1"/>
      <w:lvlJc w:val="left"/>
      <w:pPr>
        <w:ind w:left="360" w:hanging="360"/>
      </w:pPr>
      <w:rPr>
        <w:rFonts w:hint="default"/>
      </w:rPr>
    </w:lvl>
    <w:lvl w:ilvl="1">
      <w:start w:val="1"/>
      <w:numFmt w:val="decimal"/>
      <w:lvlText w:val="%1.%2"/>
      <w:lvlJc w:val="left"/>
      <w:pPr>
        <w:ind w:left="366" w:hanging="360"/>
      </w:pPr>
      <w:rPr>
        <w:rFonts w:hint="default"/>
      </w:rPr>
    </w:lvl>
    <w:lvl w:ilvl="2">
      <w:start w:val="1"/>
      <w:numFmt w:val="decimal"/>
      <w:lvlText w:val="%1.%2.%3"/>
      <w:lvlJc w:val="left"/>
      <w:pPr>
        <w:ind w:left="732" w:hanging="720"/>
      </w:pPr>
      <w:rPr>
        <w:rFonts w:hint="default"/>
      </w:rPr>
    </w:lvl>
    <w:lvl w:ilvl="3">
      <w:start w:val="1"/>
      <w:numFmt w:val="decimal"/>
      <w:lvlText w:val="%1.%2.%3.%4"/>
      <w:lvlJc w:val="left"/>
      <w:pPr>
        <w:ind w:left="738" w:hanging="720"/>
      </w:pPr>
      <w:rPr>
        <w:rFonts w:hint="default"/>
      </w:rPr>
    </w:lvl>
    <w:lvl w:ilvl="4">
      <w:start w:val="1"/>
      <w:numFmt w:val="decimal"/>
      <w:lvlText w:val="%1.%2.%3.%4.%5"/>
      <w:lvlJc w:val="left"/>
      <w:pPr>
        <w:ind w:left="1104" w:hanging="1080"/>
      </w:pPr>
      <w:rPr>
        <w:rFonts w:hint="default"/>
      </w:rPr>
    </w:lvl>
    <w:lvl w:ilvl="5">
      <w:start w:val="1"/>
      <w:numFmt w:val="decimal"/>
      <w:lvlText w:val="%1.%2.%3.%4.%5.%6"/>
      <w:lvlJc w:val="left"/>
      <w:pPr>
        <w:ind w:left="1110" w:hanging="1080"/>
      </w:pPr>
      <w:rPr>
        <w:rFonts w:hint="default"/>
      </w:rPr>
    </w:lvl>
    <w:lvl w:ilvl="6">
      <w:start w:val="1"/>
      <w:numFmt w:val="decimal"/>
      <w:lvlText w:val="%1.%2.%3.%4.%5.%6.%7"/>
      <w:lvlJc w:val="left"/>
      <w:pPr>
        <w:ind w:left="1476" w:hanging="1440"/>
      </w:pPr>
      <w:rPr>
        <w:rFonts w:hint="default"/>
      </w:rPr>
    </w:lvl>
    <w:lvl w:ilvl="7">
      <w:start w:val="1"/>
      <w:numFmt w:val="decimal"/>
      <w:lvlText w:val="%1.%2.%3.%4.%5.%6.%7.%8"/>
      <w:lvlJc w:val="left"/>
      <w:pPr>
        <w:ind w:left="1482" w:hanging="1440"/>
      </w:pPr>
      <w:rPr>
        <w:rFonts w:hint="default"/>
      </w:rPr>
    </w:lvl>
    <w:lvl w:ilvl="8">
      <w:start w:val="1"/>
      <w:numFmt w:val="decimal"/>
      <w:lvlText w:val="%1.%2.%3.%4.%5.%6.%7.%8.%9"/>
      <w:lvlJc w:val="left"/>
      <w:pPr>
        <w:ind w:left="1488" w:hanging="1440"/>
      </w:pPr>
      <w:rPr>
        <w:rFonts w:hint="default"/>
      </w:rPr>
    </w:lvl>
  </w:abstractNum>
  <w:abstractNum w:abstractNumId="11">
    <w:nsid w:val="590E2C40"/>
    <w:multiLevelType w:val="multilevel"/>
    <w:tmpl w:val="F0187D72"/>
    <w:lvl w:ilvl="0">
      <w:start w:val="1"/>
      <w:numFmt w:val="decimal"/>
      <w:lvlText w:val="%1."/>
      <w:lvlJc w:val="left"/>
      <w:pPr>
        <w:ind w:left="360" w:hanging="360"/>
      </w:pPr>
      <w:rPr>
        <w:lang w:bidi="he-IL"/>
      </w:rPr>
    </w:lvl>
    <w:lvl w:ilvl="1">
      <w:start w:val="1"/>
      <w:numFmt w:val="decimal"/>
      <w:lvlText w:val="%1.%2."/>
      <w:lvlJc w:val="left"/>
      <w:pPr>
        <w:ind w:left="1141" w:hanging="432"/>
      </w:pPr>
      <w:rPr>
        <w:sz w:val="22"/>
        <w:szCs w:val="22"/>
        <w:lang w:val="en-US"/>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5E192E80"/>
    <w:multiLevelType w:val="multilevel"/>
    <w:tmpl w:val="2B884D70"/>
    <w:lvl w:ilvl="0">
      <w:start w:val="3"/>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2727" w:hanging="72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425" w:hanging="108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123" w:hanging="1440"/>
      </w:pPr>
      <w:rPr>
        <w:rFonts w:hint="default"/>
      </w:rPr>
    </w:lvl>
    <w:lvl w:ilvl="8">
      <w:start w:val="1"/>
      <w:numFmt w:val="decimal"/>
      <w:lvlText w:val="%1.%2.%3.%4.%5.%6.%7.%8.%9"/>
      <w:lvlJc w:val="left"/>
      <w:pPr>
        <w:ind w:left="6792" w:hanging="1440"/>
      </w:pPr>
      <w:rPr>
        <w:rFonts w:hint="default"/>
      </w:rPr>
    </w:lvl>
  </w:abstractNum>
  <w:abstractNum w:abstractNumId="14">
    <w:nsid w:val="67C70524"/>
    <w:multiLevelType w:val="hybridMultilevel"/>
    <w:tmpl w:val="6A4EC900"/>
    <w:lvl w:ilvl="0" w:tplc="8D36E136">
      <w:numFmt w:val="bullet"/>
      <w:lvlText w:val=""/>
      <w:lvlJc w:val="left"/>
      <w:pPr>
        <w:ind w:left="1080" w:hanging="360"/>
      </w:pPr>
      <w:rPr>
        <w:rFonts w:ascii="Symbol" w:eastAsia="Times New Roman" w:hAnsi="Symbol" w:cs="FrankRueh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69650670"/>
    <w:multiLevelType w:val="multilevel"/>
    <w:tmpl w:val="899CA646"/>
    <w:lvl w:ilvl="0">
      <w:start w:val="6"/>
      <w:numFmt w:val="decimal"/>
      <w:lvlText w:val="%1"/>
      <w:lvlJc w:val="left"/>
      <w:pPr>
        <w:ind w:left="360" w:hanging="360"/>
      </w:pPr>
      <w:rPr>
        <w:rFonts w:hint="default"/>
      </w:rPr>
    </w:lvl>
    <w:lvl w:ilvl="1">
      <w:start w:val="1"/>
      <w:numFmt w:val="decimal"/>
      <w:lvlText w:val="%1.%2"/>
      <w:lvlJc w:val="left"/>
      <w:pPr>
        <w:ind w:left="1389" w:hanging="360"/>
      </w:pPr>
      <w:rPr>
        <w:rFonts w:cs="FrankRuehl" w:hint="default"/>
        <w:sz w:val="24"/>
        <w:szCs w:val="24"/>
      </w:rPr>
    </w:lvl>
    <w:lvl w:ilvl="2">
      <w:start w:val="1"/>
      <w:numFmt w:val="decimal"/>
      <w:lvlText w:val="%1.%2.%3"/>
      <w:lvlJc w:val="left"/>
      <w:pPr>
        <w:ind w:left="2778" w:hanging="720"/>
      </w:pPr>
      <w:rPr>
        <w:rFonts w:hint="default"/>
      </w:rPr>
    </w:lvl>
    <w:lvl w:ilvl="3">
      <w:start w:val="1"/>
      <w:numFmt w:val="decimal"/>
      <w:lvlText w:val="%1.%2.%3.%4"/>
      <w:lvlJc w:val="left"/>
      <w:pPr>
        <w:ind w:left="3807" w:hanging="720"/>
      </w:pPr>
      <w:rPr>
        <w:rFonts w:hint="default"/>
      </w:rPr>
    </w:lvl>
    <w:lvl w:ilvl="4">
      <w:start w:val="1"/>
      <w:numFmt w:val="decimal"/>
      <w:lvlText w:val="%1.%2.%3.%4.%5"/>
      <w:lvlJc w:val="left"/>
      <w:pPr>
        <w:ind w:left="4836" w:hanging="720"/>
      </w:pPr>
      <w:rPr>
        <w:rFonts w:hint="default"/>
      </w:rPr>
    </w:lvl>
    <w:lvl w:ilvl="5">
      <w:start w:val="1"/>
      <w:numFmt w:val="decimal"/>
      <w:lvlText w:val="%1.%2.%3.%4.%5.%6"/>
      <w:lvlJc w:val="left"/>
      <w:pPr>
        <w:ind w:left="6225" w:hanging="1080"/>
      </w:pPr>
      <w:rPr>
        <w:rFonts w:hint="default"/>
      </w:rPr>
    </w:lvl>
    <w:lvl w:ilvl="6">
      <w:start w:val="1"/>
      <w:numFmt w:val="decimal"/>
      <w:lvlText w:val="%1.%2.%3.%4.%5.%6.%7"/>
      <w:lvlJc w:val="left"/>
      <w:pPr>
        <w:ind w:left="7254" w:hanging="1080"/>
      </w:pPr>
      <w:rPr>
        <w:rFonts w:hint="default"/>
      </w:rPr>
    </w:lvl>
    <w:lvl w:ilvl="7">
      <w:start w:val="1"/>
      <w:numFmt w:val="decimal"/>
      <w:lvlText w:val="%1.%2.%3.%4.%5.%6.%7.%8"/>
      <w:lvlJc w:val="left"/>
      <w:pPr>
        <w:ind w:left="8643" w:hanging="1440"/>
      </w:pPr>
      <w:rPr>
        <w:rFonts w:hint="default"/>
      </w:rPr>
    </w:lvl>
    <w:lvl w:ilvl="8">
      <w:start w:val="1"/>
      <w:numFmt w:val="decimal"/>
      <w:lvlText w:val="%1.%2.%3.%4.%5.%6.%7.%8.%9"/>
      <w:lvlJc w:val="left"/>
      <w:pPr>
        <w:ind w:left="9672" w:hanging="1440"/>
      </w:pPr>
      <w:rPr>
        <w:rFonts w:hint="default"/>
      </w:rPr>
    </w:lvl>
  </w:abstractNum>
  <w:abstractNum w:abstractNumId="16">
    <w:nsid w:val="6B695C61"/>
    <w:multiLevelType w:val="multilevel"/>
    <w:tmpl w:val="7812BD4C"/>
    <w:lvl w:ilvl="0">
      <w:start w:val="4"/>
      <w:numFmt w:val="decimal"/>
      <w:lvlText w:val="%1"/>
      <w:lvlJc w:val="left"/>
      <w:pPr>
        <w:ind w:left="360" w:hanging="360"/>
      </w:pPr>
      <w:rPr>
        <w:rFonts w:hint="default"/>
      </w:rPr>
    </w:lvl>
    <w:lvl w:ilvl="1">
      <w:start w:val="1"/>
      <w:numFmt w:val="decimal"/>
      <w:lvlText w:val="%1.%2"/>
      <w:lvlJc w:val="left"/>
      <w:pPr>
        <w:ind w:left="1029" w:hanging="360"/>
      </w:pPr>
      <w:rPr>
        <w:rFonts w:hint="default"/>
      </w:rPr>
    </w:lvl>
    <w:lvl w:ilvl="2">
      <w:start w:val="1"/>
      <w:numFmt w:val="decimal"/>
      <w:lvlText w:val="%1.%2.%3"/>
      <w:lvlJc w:val="left"/>
      <w:pPr>
        <w:ind w:left="2058" w:hanging="720"/>
      </w:pPr>
      <w:rPr>
        <w:rFonts w:hint="default"/>
      </w:rPr>
    </w:lvl>
    <w:lvl w:ilvl="3">
      <w:start w:val="1"/>
      <w:numFmt w:val="decimal"/>
      <w:lvlText w:val="%1.%2.%3.%4"/>
      <w:lvlJc w:val="left"/>
      <w:pPr>
        <w:ind w:left="2727" w:hanging="720"/>
      </w:pPr>
      <w:rPr>
        <w:rFonts w:hint="default"/>
      </w:rPr>
    </w:lvl>
    <w:lvl w:ilvl="4">
      <w:start w:val="1"/>
      <w:numFmt w:val="decimal"/>
      <w:lvlText w:val="%1.%2.%3.%4.%5"/>
      <w:lvlJc w:val="left"/>
      <w:pPr>
        <w:ind w:left="3756" w:hanging="1080"/>
      </w:pPr>
      <w:rPr>
        <w:rFonts w:hint="default"/>
      </w:rPr>
    </w:lvl>
    <w:lvl w:ilvl="5">
      <w:start w:val="1"/>
      <w:numFmt w:val="decimal"/>
      <w:lvlText w:val="%1.%2.%3.%4.%5.%6"/>
      <w:lvlJc w:val="left"/>
      <w:pPr>
        <w:ind w:left="4425" w:hanging="1080"/>
      </w:pPr>
      <w:rPr>
        <w:rFonts w:hint="default"/>
      </w:rPr>
    </w:lvl>
    <w:lvl w:ilvl="6">
      <w:start w:val="1"/>
      <w:numFmt w:val="decimal"/>
      <w:lvlText w:val="%1.%2.%3.%4.%5.%6.%7"/>
      <w:lvlJc w:val="left"/>
      <w:pPr>
        <w:ind w:left="5454" w:hanging="1440"/>
      </w:pPr>
      <w:rPr>
        <w:rFonts w:hint="default"/>
      </w:rPr>
    </w:lvl>
    <w:lvl w:ilvl="7">
      <w:start w:val="1"/>
      <w:numFmt w:val="decimal"/>
      <w:lvlText w:val="%1.%2.%3.%4.%5.%6.%7.%8"/>
      <w:lvlJc w:val="left"/>
      <w:pPr>
        <w:ind w:left="6123" w:hanging="1440"/>
      </w:pPr>
      <w:rPr>
        <w:rFonts w:hint="default"/>
      </w:rPr>
    </w:lvl>
    <w:lvl w:ilvl="8">
      <w:start w:val="1"/>
      <w:numFmt w:val="decimal"/>
      <w:lvlText w:val="%1.%2.%3.%4.%5.%6.%7.%8.%9"/>
      <w:lvlJc w:val="left"/>
      <w:pPr>
        <w:ind w:left="7152" w:hanging="1800"/>
      </w:pPr>
      <w:rPr>
        <w:rFonts w:hint="default"/>
      </w:rPr>
    </w:lvl>
  </w:abstractNum>
  <w:num w:numId="1">
    <w:abstractNumId w:val="4"/>
  </w:num>
  <w:num w:numId="2">
    <w:abstractNumId w:val="12"/>
  </w:num>
  <w:num w:numId="3">
    <w:abstractNumId w:val="2"/>
  </w:num>
  <w:num w:numId="4">
    <w:abstractNumId w:val="3"/>
  </w:num>
  <w:num w:numId="5">
    <w:abstractNumId w:val="1"/>
  </w:num>
  <w:num w:numId="6">
    <w:abstractNumId w:val="8"/>
  </w:num>
  <w:num w:numId="7">
    <w:abstractNumId w:val="9"/>
  </w:num>
  <w:num w:numId="8">
    <w:abstractNumId w:val="7"/>
  </w:num>
  <w:num w:numId="9">
    <w:abstractNumId w:val="10"/>
  </w:num>
  <w:num w:numId="10">
    <w:abstractNumId w:val="13"/>
  </w:num>
  <w:num w:numId="11">
    <w:abstractNumId w:val="11"/>
  </w:num>
  <w:num w:numId="12">
    <w:abstractNumId w:val="16"/>
  </w:num>
  <w:num w:numId="13">
    <w:abstractNumId w:val="6"/>
  </w:num>
  <w:num w:numId="14">
    <w:abstractNumId w:val="5"/>
  </w:num>
  <w:num w:numId="15">
    <w:abstractNumId w:val="15"/>
  </w:num>
  <w:num w:numId="16">
    <w:abstractNumId w:val="14"/>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6B3"/>
    <w:rsid w:val="00014182"/>
    <w:rsid w:val="00047C97"/>
    <w:rsid w:val="000520B7"/>
    <w:rsid w:val="000568CE"/>
    <w:rsid w:val="00066383"/>
    <w:rsid w:val="00093B9D"/>
    <w:rsid w:val="000C04AE"/>
    <w:rsid w:val="000E6098"/>
    <w:rsid w:val="000E632C"/>
    <w:rsid w:val="0010326C"/>
    <w:rsid w:val="001177C4"/>
    <w:rsid w:val="001611C6"/>
    <w:rsid w:val="00164B30"/>
    <w:rsid w:val="0018292D"/>
    <w:rsid w:val="001A7C42"/>
    <w:rsid w:val="001C4F6D"/>
    <w:rsid w:val="001D55DD"/>
    <w:rsid w:val="001E548A"/>
    <w:rsid w:val="002073CD"/>
    <w:rsid w:val="00275887"/>
    <w:rsid w:val="002A54A3"/>
    <w:rsid w:val="002A7FEA"/>
    <w:rsid w:val="002D7789"/>
    <w:rsid w:val="002E38F4"/>
    <w:rsid w:val="002E48C4"/>
    <w:rsid w:val="002F197C"/>
    <w:rsid w:val="00325E01"/>
    <w:rsid w:val="003429C1"/>
    <w:rsid w:val="00361114"/>
    <w:rsid w:val="00366C58"/>
    <w:rsid w:val="00374868"/>
    <w:rsid w:val="003840FE"/>
    <w:rsid w:val="00393C6A"/>
    <w:rsid w:val="00396ADE"/>
    <w:rsid w:val="003A1D7A"/>
    <w:rsid w:val="003C3A5C"/>
    <w:rsid w:val="003F1396"/>
    <w:rsid w:val="0040055E"/>
    <w:rsid w:val="00423D6A"/>
    <w:rsid w:val="00426E0E"/>
    <w:rsid w:val="004323EF"/>
    <w:rsid w:val="004410DE"/>
    <w:rsid w:val="0044663B"/>
    <w:rsid w:val="00451F2E"/>
    <w:rsid w:val="004523EB"/>
    <w:rsid w:val="00452D7A"/>
    <w:rsid w:val="0046107A"/>
    <w:rsid w:val="004C127D"/>
    <w:rsid w:val="004C5538"/>
    <w:rsid w:val="004D65A1"/>
    <w:rsid w:val="004E479D"/>
    <w:rsid w:val="004F3773"/>
    <w:rsid w:val="005028F9"/>
    <w:rsid w:val="005040A6"/>
    <w:rsid w:val="00505D36"/>
    <w:rsid w:val="00515321"/>
    <w:rsid w:val="00515E5C"/>
    <w:rsid w:val="00534452"/>
    <w:rsid w:val="005371D8"/>
    <w:rsid w:val="00556BE2"/>
    <w:rsid w:val="005D42E4"/>
    <w:rsid w:val="00600BFA"/>
    <w:rsid w:val="00600F1F"/>
    <w:rsid w:val="00602DAD"/>
    <w:rsid w:val="00624BE6"/>
    <w:rsid w:val="006309B0"/>
    <w:rsid w:val="00656D7C"/>
    <w:rsid w:val="0066664E"/>
    <w:rsid w:val="00692C69"/>
    <w:rsid w:val="006952CA"/>
    <w:rsid w:val="006A13C9"/>
    <w:rsid w:val="006A2503"/>
    <w:rsid w:val="006A5446"/>
    <w:rsid w:val="006B352E"/>
    <w:rsid w:val="006C1A32"/>
    <w:rsid w:val="006C55AF"/>
    <w:rsid w:val="006D0744"/>
    <w:rsid w:val="006D686D"/>
    <w:rsid w:val="006E5942"/>
    <w:rsid w:val="00706164"/>
    <w:rsid w:val="00711E37"/>
    <w:rsid w:val="00735D55"/>
    <w:rsid w:val="00737770"/>
    <w:rsid w:val="00743847"/>
    <w:rsid w:val="00751B50"/>
    <w:rsid w:val="00756F6A"/>
    <w:rsid w:val="00757313"/>
    <w:rsid w:val="00757879"/>
    <w:rsid w:val="007611DA"/>
    <w:rsid w:val="007756EA"/>
    <w:rsid w:val="00793E5C"/>
    <w:rsid w:val="007A373A"/>
    <w:rsid w:val="007D4118"/>
    <w:rsid w:val="007E2692"/>
    <w:rsid w:val="007F783C"/>
    <w:rsid w:val="0080160A"/>
    <w:rsid w:val="008057E5"/>
    <w:rsid w:val="008265E5"/>
    <w:rsid w:val="0082739B"/>
    <w:rsid w:val="00833883"/>
    <w:rsid w:val="00864DB3"/>
    <w:rsid w:val="00867AE5"/>
    <w:rsid w:val="00870D8A"/>
    <w:rsid w:val="00883643"/>
    <w:rsid w:val="008B39D7"/>
    <w:rsid w:val="008D4614"/>
    <w:rsid w:val="008E77BE"/>
    <w:rsid w:val="00902253"/>
    <w:rsid w:val="00910BC9"/>
    <w:rsid w:val="00915C9A"/>
    <w:rsid w:val="00935E81"/>
    <w:rsid w:val="00986444"/>
    <w:rsid w:val="00990A24"/>
    <w:rsid w:val="009B64FE"/>
    <w:rsid w:val="009E52B5"/>
    <w:rsid w:val="009F71D3"/>
    <w:rsid w:val="009F7F7A"/>
    <w:rsid w:val="00A135AA"/>
    <w:rsid w:val="00A15876"/>
    <w:rsid w:val="00A15D5D"/>
    <w:rsid w:val="00A30921"/>
    <w:rsid w:val="00A34833"/>
    <w:rsid w:val="00A5751E"/>
    <w:rsid w:val="00A67A4F"/>
    <w:rsid w:val="00A7396A"/>
    <w:rsid w:val="00A73972"/>
    <w:rsid w:val="00A84333"/>
    <w:rsid w:val="00A84658"/>
    <w:rsid w:val="00AA228E"/>
    <w:rsid w:val="00AA4752"/>
    <w:rsid w:val="00AC0823"/>
    <w:rsid w:val="00AD0167"/>
    <w:rsid w:val="00AF1C47"/>
    <w:rsid w:val="00B03E2B"/>
    <w:rsid w:val="00B041F7"/>
    <w:rsid w:val="00B311D4"/>
    <w:rsid w:val="00B3673E"/>
    <w:rsid w:val="00B429D7"/>
    <w:rsid w:val="00B60EE6"/>
    <w:rsid w:val="00B67385"/>
    <w:rsid w:val="00B93390"/>
    <w:rsid w:val="00B93A25"/>
    <w:rsid w:val="00BB393A"/>
    <w:rsid w:val="00BD67E7"/>
    <w:rsid w:val="00C01906"/>
    <w:rsid w:val="00C171DC"/>
    <w:rsid w:val="00C27AC8"/>
    <w:rsid w:val="00C37F33"/>
    <w:rsid w:val="00C52005"/>
    <w:rsid w:val="00C7001A"/>
    <w:rsid w:val="00C84ABA"/>
    <w:rsid w:val="00CA61AF"/>
    <w:rsid w:val="00CA77B7"/>
    <w:rsid w:val="00CB40A4"/>
    <w:rsid w:val="00CC356E"/>
    <w:rsid w:val="00CD0A87"/>
    <w:rsid w:val="00CD6DB8"/>
    <w:rsid w:val="00CE0517"/>
    <w:rsid w:val="00CF44BB"/>
    <w:rsid w:val="00D33979"/>
    <w:rsid w:val="00D66453"/>
    <w:rsid w:val="00D702E2"/>
    <w:rsid w:val="00D706B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75CB"/>
    <w:rsid w:val="00FB20EA"/>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link w:val="a8"/>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a">
    <w:name w:val="כותרת עליונה תו"/>
    <w:basedOn w:val="a0"/>
    <w:link w:val="a9"/>
    <w:rsid w:val="00D706B3"/>
    <w:rPr>
      <w:rFonts w:ascii="Times New Roman" w:eastAsia="Times New Roman" w:hAnsi="Times New Roman" w:cs="FrankRuehl"/>
      <w:b/>
      <w:bCs/>
      <w:sz w:val="26"/>
      <w:szCs w:val="26"/>
      <w:lang w:eastAsia="he-IL"/>
    </w:rPr>
  </w:style>
  <w:style w:type="paragraph" w:styleId="ab">
    <w:name w:val="footer"/>
    <w:basedOn w:val="a"/>
    <w:link w:val="ac"/>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c">
    <w:name w:val="כותרת תחתונה תו"/>
    <w:basedOn w:val="a0"/>
    <w:link w:val="ab"/>
    <w:rsid w:val="00D706B3"/>
    <w:rPr>
      <w:rFonts w:ascii="Times New Roman" w:eastAsia="Times New Roman" w:hAnsi="Times New Roman" w:cs="Narkisim"/>
      <w:b/>
      <w:bCs/>
      <w:sz w:val="20"/>
      <w:szCs w:val="26"/>
      <w:lang w:eastAsia="he-IL"/>
    </w:rPr>
  </w:style>
  <w:style w:type="character" w:styleId="ad">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e">
    <w:name w:val="Balloon Text"/>
    <w:basedOn w:val="a"/>
    <w:link w:val="af"/>
    <w:uiPriority w:val="99"/>
    <w:semiHidden/>
    <w:unhideWhenUsed/>
    <w:rsid w:val="00D706B3"/>
    <w:rPr>
      <w:rFonts w:ascii="Tahoma" w:hAnsi="Tahoma" w:cs="Tahoma"/>
      <w:sz w:val="16"/>
      <w:szCs w:val="16"/>
    </w:rPr>
  </w:style>
  <w:style w:type="character" w:customStyle="1" w:styleId="af">
    <w:name w:val="טקסט בלונים תו"/>
    <w:basedOn w:val="a0"/>
    <w:link w:val="ae"/>
    <w:uiPriority w:val="99"/>
    <w:semiHidden/>
    <w:rsid w:val="00D706B3"/>
    <w:rPr>
      <w:rFonts w:ascii="Tahoma" w:eastAsia="Times New Roman" w:hAnsi="Tahoma" w:cs="Tahoma"/>
      <w:sz w:val="16"/>
      <w:szCs w:val="16"/>
      <w:lang w:eastAsia="he-IL"/>
    </w:rPr>
  </w:style>
  <w:style w:type="paragraph" w:customStyle="1" w:styleId="af0">
    <w:name w:val="טקסט סעיף"/>
    <w:basedOn w:val="a"/>
    <w:link w:val="af1"/>
    <w:rsid w:val="00374868"/>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1">
    <w:name w:val="טקסט סעיף תו"/>
    <w:link w:val="af0"/>
    <w:rsid w:val="00374868"/>
    <w:rPr>
      <w:rFonts w:ascii="Arial" w:eastAsia="Times New Roman" w:hAnsi="Arial" w:cs="Arial"/>
    </w:rPr>
  </w:style>
  <w:style w:type="paragraph" w:styleId="21">
    <w:name w:val="Body Text 2"/>
    <w:basedOn w:val="a"/>
    <w:link w:val="22"/>
    <w:uiPriority w:val="99"/>
    <w:unhideWhenUsed/>
    <w:rsid w:val="007756EA"/>
    <w:rPr>
      <w:rFonts w:cs="David"/>
      <w:sz w:val="20"/>
      <w:szCs w:val="28"/>
    </w:rPr>
  </w:style>
  <w:style w:type="character" w:customStyle="1" w:styleId="22">
    <w:name w:val="גוף טקסט 2 תו"/>
    <w:basedOn w:val="a0"/>
    <w:link w:val="21"/>
    <w:uiPriority w:val="99"/>
    <w:rsid w:val="007756EA"/>
    <w:rPr>
      <w:rFonts w:ascii="Times New Roman" w:eastAsia="Times New Roman" w:hAnsi="Times New Roman" w:cs="David"/>
      <w:sz w:val="20"/>
      <w:szCs w:val="28"/>
      <w:lang w:eastAsia="he-IL"/>
    </w:rPr>
  </w:style>
  <w:style w:type="paragraph" w:styleId="af2">
    <w:name w:val="footnote text"/>
    <w:basedOn w:val="a"/>
    <w:link w:val="af3"/>
    <w:uiPriority w:val="99"/>
    <w:semiHidden/>
    <w:unhideWhenUsed/>
    <w:rsid w:val="007756EA"/>
    <w:rPr>
      <w:rFonts w:cs="Miriam"/>
      <w:noProof/>
      <w:sz w:val="20"/>
      <w:szCs w:val="20"/>
    </w:rPr>
  </w:style>
  <w:style w:type="character" w:customStyle="1" w:styleId="af3">
    <w:name w:val="טקסט הערת שוליים תו"/>
    <w:basedOn w:val="a0"/>
    <w:link w:val="af2"/>
    <w:uiPriority w:val="99"/>
    <w:semiHidden/>
    <w:rsid w:val="007756EA"/>
    <w:rPr>
      <w:rFonts w:ascii="Times New Roman" w:eastAsia="Times New Roman" w:hAnsi="Times New Roman" w:cs="Miriam"/>
      <w:noProof/>
      <w:sz w:val="20"/>
      <w:szCs w:val="20"/>
      <w:lang w:eastAsia="he-IL"/>
    </w:rPr>
  </w:style>
  <w:style w:type="character" w:styleId="af4">
    <w:name w:val="footnote reference"/>
    <w:basedOn w:val="a0"/>
    <w:uiPriority w:val="99"/>
    <w:semiHidden/>
    <w:unhideWhenUsed/>
    <w:rsid w:val="007756EA"/>
    <w:rPr>
      <w:vertAlign w:val="superscript"/>
    </w:rPr>
  </w:style>
  <w:style w:type="character" w:customStyle="1" w:styleId="a8">
    <w:name w:val="פיסקת רשימה תו"/>
    <w:basedOn w:val="a0"/>
    <w:link w:val="a7"/>
    <w:uiPriority w:val="99"/>
    <w:locked/>
    <w:rsid w:val="00AA228E"/>
    <w:rPr>
      <w:rFonts w:ascii="Times New Roman" w:hAnsi="Times New Roman" w:cs="FrankRuehl"/>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Normal (Web)" w:uiPriority="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D706B3"/>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lang w:eastAsia="en-US"/>
    </w:rPr>
  </w:style>
  <w:style w:type="paragraph" w:styleId="a7">
    <w:name w:val="List Paragraph"/>
    <w:basedOn w:val="a"/>
    <w:link w:val="a8"/>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D706B3"/>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a">
    <w:name w:val="כותרת עליונה תו"/>
    <w:basedOn w:val="a0"/>
    <w:link w:val="a9"/>
    <w:rsid w:val="00D706B3"/>
    <w:rPr>
      <w:rFonts w:ascii="Times New Roman" w:eastAsia="Times New Roman" w:hAnsi="Times New Roman" w:cs="FrankRuehl"/>
      <w:b/>
      <w:bCs/>
      <w:sz w:val="26"/>
      <w:szCs w:val="26"/>
      <w:lang w:eastAsia="he-IL"/>
    </w:rPr>
  </w:style>
  <w:style w:type="paragraph" w:styleId="ab">
    <w:name w:val="footer"/>
    <w:basedOn w:val="a"/>
    <w:link w:val="ac"/>
    <w:rsid w:val="00D706B3"/>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c">
    <w:name w:val="כותרת תחתונה תו"/>
    <w:basedOn w:val="a0"/>
    <w:link w:val="ab"/>
    <w:rsid w:val="00D706B3"/>
    <w:rPr>
      <w:rFonts w:ascii="Times New Roman" w:eastAsia="Times New Roman" w:hAnsi="Times New Roman" w:cs="Narkisim"/>
      <w:b/>
      <w:bCs/>
      <w:sz w:val="20"/>
      <w:szCs w:val="26"/>
      <w:lang w:eastAsia="he-IL"/>
    </w:rPr>
  </w:style>
  <w:style w:type="character" w:styleId="ad">
    <w:name w:val="page number"/>
    <w:basedOn w:val="a0"/>
    <w:rsid w:val="00D706B3"/>
  </w:style>
  <w:style w:type="character" w:styleId="Hyperlink">
    <w:name w:val="Hyperlink"/>
    <w:basedOn w:val="a0"/>
    <w:rsid w:val="00D706B3"/>
    <w:rPr>
      <w:color w:val="0000FF"/>
      <w:u w:val="single"/>
    </w:rPr>
  </w:style>
  <w:style w:type="paragraph" w:styleId="NormalWeb">
    <w:name w:val="Normal (Web)"/>
    <w:basedOn w:val="a"/>
    <w:rsid w:val="00D706B3"/>
    <w:pPr>
      <w:bidi w:val="0"/>
      <w:spacing w:before="100" w:beforeAutospacing="1" w:after="100" w:afterAutospacing="1"/>
    </w:pPr>
    <w:rPr>
      <w:rFonts w:cs="Times New Roman"/>
      <w:szCs w:val="24"/>
      <w:lang w:eastAsia="en-US"/>
    </w:rPr>
  </w:style>
  <w:style w:type="paragraph" w:styleId="ae">
    <w:name w:val="Balloon Text"/>
    <w:basedOn w:val="a"/>
    <w:link w:val="af"/>
    <w:uiPriority w:val="99"/>
    <w:semiHidden/>
    <w:unhideWhenUsed/>
    <w:rsid w:val="00D706B3"/>
    <w:rPr>
      <w:rFonts w:ascii="Tahoma" w:hAnsi="Tahoma" w:cs="Tahoma"/>
      <w:sz w:val="16"/>
      <w:szCs w:val="16"/>
    </w:rPr>
  </w:style>
  <w:style w:type="character" w:customStyle="1" w:styleId="af">
    <w:name w:val="טקסט בלונים תו"/>
    <w:basedOn w:val="a0"/>
    <w:link w:val="ae"/>
    <w:uiPriority w:val="99"/>
    <w:semiHidden/>
    <w:rsid w:val="00D706B3"/>
    <w:rPr>
      <w:rFonts w:ascii="Tahoma" w:eastAsia="Times New Roman" w:hAnsi="Tahoma" w:cs="Tahoma"/>
      <w:sz w:val="16"/>
      <w:szCs w:val="16"/>
      <w:lang w:eastAsia="he-IL"/>
    </w:rPr>
  </w:style>
  <w:style w:type="paragraph" w:customStyle="1" w:styleId="af0">
    <w:name w:val="טקסט סעיף"/>
    <w:basedOn w:val="a"/>
    <w:link w:val="af1"/>
    <w:rsid w:val="00374868"/>
    <w:pPr>
      <w:widowControl w:val="0"/>
      <w:tabs>
        <w:tab w:val="num" w:pos="1107"/>
      </w:tabs>
      <w:adjustRightInd w:val="0"/>
      <w:spacing w:line="360" w:lineRule="auto"/>
      <w:ind w:left="1107" w:hanging="567"/>
      <w:jc w:val="both"/>
      <w:textAlignment w:val="baseline"/>
    </w:pPr>
    <w:rPr>
      <w:rFonts w:ascii="Arial" w:hAnsi="Arial" w:cs="Arial"/>
      <w:sz w:val="22"/>
      <w:szCs w:val="22"/>
      <w:lang w:eastAsia="en-US"/>
    </w:rPr>
  </w:style>
  <w:style w:type="character" w:customStyle="1" w:styleId="af1">
    <w:name w:val="טקסט סעיף תו"/>
    <w:link w:val="af0"/>
    <w:rsid w:val="00374868"/>
    <w:rPr>
      <w:rFonts w:ascii="Arial" w:eastAsia="Times New Roman" w:hAnsi="Arial" w:cs="Arial"/>
    </w:rPr>
  </w:style>
  <w:style w:type="paragraph" w:styleId="21">
    <w:name w:val="Body Text 2"/>
    <w:basedOn w:val="a"/>
    <w:link w:val="22"/>
    <w:uiPriority w:val="99"/>
    <w:unhideWhenUsed/>
    <w:rsid w:val="007756EA"/>
    <w:rPr>
      <w:rFonts w:cs="David"/>
      <w:sz w:val="20"/>
      <w:szCs w:val="28"/>
    </w:rPr>
  </w:style>
  <w:style w:type="character" w:customStyle="1" w:styleId="22">
    <w:name w:val="גוף טקסט 2 תו"/>
    <w:basedOn w:val="a0"/>
    <w:link w:val="21"/>
    <w:uiPriority w:val="99"/>
    <w:rsid w:val="007756EA"/>
    <w:rPr>
      <w:rFonts w:ascii="Times New Roman" w:eastAsia="Times New Roman" w:hAnsi="Times New Roman" w:cs="David"/>
      <w:sz w:val="20"/>
      <w:szCs w:val="28"/>
      <w:lang w:eastAsia="he-IL"/>
    </w:rPr>
  </w:style>
  <w:style w:type="paragraph" w:styleId="af2">
    <w:name w:val="footnote text"/>
    <w:basedOn w:val="a"/>
    <w:link w:val="af3"/>
    <w:uiPriority w:val="99"/>
    <w:semiHidden/>
    <w:unhideWhenUsed/>
    <w:rsid w:val="007756EA"/>
    <w:rPr>
      <w:rFonts w:cs="Miriam"/>
      <w:noProof/>
      <w:sz w:val="20"/>
      <w:szCs w:val="20"/>
    </w:rPr>
  </w:style>
  <w:style w:type="character" w:customStyle="1" w:styleId="af3">
    <w:name w:val="טקסט הערת שוליים תו"/>
    <w:basedOn w:val="a0"/>
    <w:link w:val="af2"/>
    <w:uiPriority w:val="99"/>
    <w:semiHidden/>
    <w:rsid w:val="007756EA"/>
    <w:rPr>
      <w:rFonts w:ascii="Times New Roman" w:eastAsia="Times New Roman" w:hAnsi="Times New Roman" w:cs="Miriam"/>
      <w:noProof/>
      <w:sz w:val="20"/>
      <w:szCs w:val="20"/>
      <w:lang w:eastAsia="he-IL"/>
    </w:rPr>
  </w:style>
  <w:style w:type="character" w:styleId="af4">
    <w:name w:val="footnote reference"/>
    <w:basedOn w:val="a0"/>
    <w:uiPriority w:val="99"/>
    <w:semiHidden/>
    <w:unhideWhenUsed/>
    <w:rsid w:val="007756EA"/>
    <w:rPr>
      <w:vertAlign w:val="superscript"/>
    </w:rPr>
  </w:style>
  <w:style w:type="character" w:customStyle="1" w:styleId="a8">
    <w:name w:val="פיסקת רשימה תו"/>
    <w:basedOn w:val="a0"/>
    <w:link w:val="a7"/>
    <w:uiPriority w:val="99"/>
    <w:locked/>
    <w:rsid w:val="00AA228E"/>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559C14-F028-456A-AFC4-D574CC2B7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467</Words>
  <Characters>2337</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טליה עדשה</cp:lastModifiedBy>
  <cp:revision>2</cp:revision>
  <dcterms:created xsi:type="dcterms:W3CDTF">2014-07-13T11:17:00Z</dcterms:created>
  <dcterms:modified xsi:type="dcterms:W3CDTF">2014-07-13T11:17:00Z</dcterms:modified>
</cp:coreProperties>
</file>